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A0B1A" w14:textId="19AE16C6" w:rsidR="00775BD7" w:rsidRPr="008D372D" w:rsidRDefault="006F2CB1">
      <w:pPr>
        <w:rPr>
          <w:rFonts w:ascii="Arial" w:hAnsi="Arial" w:cs="Arial"/>
          <w:b/>
          <w:bCs/>
        </w:rPr>
      </w:pPr>
      <w:r w:rsidRPr="008D372D">
        <w:rPr>
          <w:rFonts w:ascii="Arial" w:hAnsi="Arial" w:cs="Arial"/>
          <w:b/>
          <w:bCs/>
        </w:rPr>
        <w:t xml:space="preserve">Supplementary Text 1. </w:t>
      </w:r>
      <w:r w:rsidR="0015572E" w:rsidRPr="008D372D">
        <w:rPr>
          <w:rFonts w:ascii="Arial" w:hAnsi="Arial" w:cs="Arial"/>
          <w:b/>
          <w:bCs/>
        </w:rPr>
        <w:t xml:space="preserve">Isolation of </w:t>
      </w:r>
      <w:r w:rsidR="0015572E" w:rsidRPr="008D372D">
        <w:rPr>
          <w:rFonts w:ascii="Arial" w:hAnsi="Arial" w:cs="Arial"/>
          <w:b/>
          <w:bCs/>
          <w:i/>
          <w:iCs/>
        </w:rPr>
        <w:t>S. eubayanus</w:t>
      </w:r>
    </w:p>
    <w:p w14:paraId="3CA63FA8" w14:textId="50E4EF0A" w:rsidR="0015572E" w:rsidRPr="00C44906" w:rsidRDefault="0015572E">
      <w:pPr>
        <w:rPr>
          <w:rFonts w:ascii="Arial" w:hAnsi="Arial" w:cs="Arial"/>
        </w:rPr>
      </w:pPr>
    </w:p>
    <w:p w14:paraId="79B338C2" w14:textId="27083CEE" w:rsidR="0015572E" w:rsidRPr="00C44906" w:rsidRDefault="0015572E" w:rsidP="004656A9">
      <w:pPr>
        <w:ind w:firstLine="720"/>
        <w:rPr>
          <w:rFonts w:ascii="Arial" w:hAnsi="Arial" w:cs="Arial"/>
        </w:rPr>
      </w:pPr>
      <w:r w:rsidRPr="00C44906">
        <w:rPr>
          <w:rFonts w:ascii="Arial" w:hAnsi="Arial" w:cs="Arial"/>
        </w:rPr>
        <w:t>The yeast</w:t>
      </w:r>
      <w:r w:rsidR="004656A9">
        <w:rPr>
          <w:rFonts w:ascii="Arial" w:hAnsi="Arial" w:cs="Arial"/>
        </w:rPr>
        <w:t>s</w:t>
      </w:r>
      <w:r w:rsidRPr="00C44906">
        <w:rPr>
          <w:rFonts w:ascii="Arial" w:hAnsi="Arial" w:cs="Arial"/>
        </w:rPr>
        <w:t xml:space="preserve"> were isolated as part of teaching modules designed to introduce undergraduate</w:t>
      </w:r>
      <w:r w:rsidR="002D7BEF">
        <w:rPr>
          <w:rFonts w:ascii="Arial" w:hAnsi="Arial" w:cs="Arial"/>
        </w:rPr>
        <w:t xml:space="preserve"> students</w:t>
      </w:r>
      <w:r w:rsidRPr="00C44906">
        <w:rPr>
          <w:rFonts w:ascii="Arial" w:hAnsi="Arial" w:cs="Arial"/>
        </w:rPr>
        <w:t xml:space="preserve"> to research, and as such, they were not specifically designed to isolate </w:t>
      </w:r>
      <w:r w:rsidRPr="00C44906">
        <w:rPr>
          <w:rFonts w:ascii="Arial" w:hAnsi="Arial" w:cs="Arial"/>
          <w:i/>
          <w:iCs/>
        </w:rPr>
        <w:t>Saccharomyces eubayanus</w:t>
      </w:r>
      <w:r w:rsidRPr="00C44906">
        <w:rPr>
          <w:rFonts w:ascii="Arial" w:hAnsi="Arial" w:cs="Arial"/>
        </w:rPr>
        <w:t xml:space="preserve">. The modules were influenced by </w:t>
      </w:r>
      <w:r w:rsidR="00BE0747">
        <w:rPr>
          <w:rFonts w:ascii="Arial" w:hAnsi="Arial" w:cs="Arial"/>
        </w:rPr>
        <w:t xml:space="preserve">work from the Hittinger lab at </w:t>
      </w:r>
      <w:r w:rsidR="00570840">
        <w:rPr>
          <w:rFonts w:ascii="Arial" w:hAnsi="Arial" w:cs="Arial"/>
        </w:rPr>
        <w:t xml:space="preserve">the University of Wisconsin </w:t>
      </w:r>
      <w:r w:rsidR="00BE0747">
        <w:rPr>
          <w:rFonts w:ascii="Arial" w:hAnsi="Arial" w:cs="Arial"/>
        </w:rPr>
        <w:t>(</w:t>
      </w:r>
      <w:r w:rsidR="00BE0747" w:rsidRPr="00BE0747">
        <w:rPr>
          <w:rFonts w:ascii="Arial" w:hAnsi="Arial" w:cs="Arial"/>
        </w:rPr>
        <w:t>https://hittinger.genetics.wisc.edu/Outreach/YEAST/</w:t>
      </w:r>
      <w:r w:rsidR="00BE0747">
        <w:rPr>
          <w:rFonts w:ascii="Arial" w:hAnsi="Arial" w:cs="Arial"/>
        </w:rPr>
        <w:t>).</w:t>
      </w:r>
      <w:r w:rsidRPr="00C44906">
        <w:rPr>
          <w:rFonts w:ascii="Arial" w:hAnsi="Arial" w:cs="Arial"/>
        </w:rPr>
        <w:t xml:space="preserve"> Most students participated in two modules. In the first </w:t>
      </w:r>
      <w:r w:rsidR="001A5BBD">
        <w:rPr>
          <w:rFonts w:ascii="Arial" w:hAnsi="Arial" w:cs="Arial"/>
        </w:rPr>
        <w:t xml:space="preserve">(microbiology) </w:t>
      </w:r>
      <w:r w:rsidRPr="00C44906">
        <w:rPr>
          <w:rFonts w:ascii="Arial" w:hAnsi="Arial" w:cs="Arial"/>
        </w:rPr>
        <w:t>module, students isolate yeast species from soil samples, and identify them by ITS sequencing. They then chose some isolates for whole genome sequencing (M</w:t>
      </w:r>
      <w:r w:rsidR="000161DF">
        <w:rPr>
          <w:rFonts w:ascii="Arial" w:hAnsi="Arial" w:cs="Arial"/>
        </w:rPr>
        <w:t>i</w:t>
      </w:r>
      <w:r w:rsidRPr="00C44906">
        <w:rPr>
          <w:rFonts w:ascii="Arial" w:hAnsi="Arial" w:cs="Arial"/>
        </w:rPr>
        <w:t xml:space="preserve">nION sequencing carried out by PhD students in-house, and commercial DNB-seq, carried by BGI </w:t>
      </w:r>
      <w:r w:rsidR="001A5BBD">
        <w:rPr>
          <w:rFonts w:ascii="Arial" w:hAnsi="Arial" w:cs="Arial"/>
        </w:rPr>
        <w:t>Genomics)</w:t>
      </w:r>
      <w:r w:rsidRPr="00C44906">
        <w:rPr>
          <w:rFonts w:ascii="Arial" w:hAnsi="Arial" w:cs="Arial"/>
        </w:rPr>
        <w:t xml:space="preserve">. In the second </w:t>
      </w:r>
      <w:r w:rsidR="00F76340">
        <w:rPr>
          <w:rFonts w:ascii="Arial" w:hAnsi="Arial" w:cs="Arial"/>
        </w:rPr>
        <w:t xml:space="preserve">(bioinformatics) </w:t>
      </w:r>
      <w:r w:rsidRPr="00C44906">
        <w:rPr>
          <w:rFonts w:ascii="Arial" w:hAnsi="Arial" w:cs="Arial"/>
        </w:rPr>
        <w:t xml:space="preserve">module, they assembled the genomes </w:t>
      </w:r>
      <w:r w:rsidR="002506C4" w:rsidRPr="00C44906">
        <w:rPr>
          <w:rFonts w:ascii="Arial" w:hAnsi="Arial" w:cs="Arial"/>
        </w:rPr>
        <w:t>using both short- and long-read data.</w:t>
      </w:r>
    </w:p>
    <w:p w14:paraId="260EFCDE" w14:textId="28079EA7" w:rsidR="002506C4" w:rsidRPr="00C44906" w:rsidRDefault="002506C4">
      <w:pPr>
        <w:rPr>
          <w:rFonts w:ascii="Arial" w:hAnsi="Arial" w:cs="Arial"/>
        </w:rPr>
      </w:pPr>
    </w:p>
    <w:p w14:paraId="475E2384" w14:textId="7605CA19" w:rsidR="002506C4" w:rsidRPr="00C44906" w:rsidRDefault="002506C4" w:rsidP="004656A9">
      <w:pPr>
        <w:ind w:firstLine="720"/>
        <w:rPr>
          <w:rFonts w:ascii="Arial" w:hAnsi="Arial" w:cs="Arial"/>
        </w:rPr>
      </w:pPr>
      <w:r w:rsidRPr="00C44906">
        <w:rPr>
          <w:rFonts w:ascii="Arial" w:hAnsi="Arial" w:cs="Arial"/>
        </w:rPr>
        <w:t xml:space="preserve">The isolation methods chosen for the first module were restricted by the </w:t>
      </w:r>
      <w:r w:rsidR="00795ECA" w:rsidRPr="00C44906">
        <w:rPr>
          <w:rFonts w:ascii="Arial" w:hAnsi="Arial" w:cs="Arial"/>
        </w:rPr>
        <w:t xml:space="preserve">class schedule </w:t>
      </w:r>
      <w:r w:rsidRPr="00C44906">
        <w:rPr>
          <w:rFonts w:ascii="Arial" w:hAnsi="Arial" w:cs="Arial"/>
        </w:rPr>
        <w:t>(Tuesday morning for 1 hour, Thursday morning for 3 hours, and Friday morning for 1 hour). The modules have been running for 4 years (with a break of one year for the Microbiology module due to Covid-19 restrictions). The isolation and inoculation methods have varied slightly from year to year. In 2021/2022, twelve students collected</w:t>
      </w:r>
      <w:r w:rsidR="00AE2CAE" w:rsidRPr="00C44906">
        <w:rPr>
          <w:rFonts w:ascii="Arial" w:hAnsi="Arial" w:cs="Arial"/>
        </w:rPr>
        <w:t xml:space="preserve"> soil from the Belfield campus of University College Dublin. The campus was divided into zones, including tree-rich regions. Students collected ~10 soil samples each, at least one metre apart. They were directed to use a metal implement (spoon or trowel) to dig approximately 3 cm below the surface. Soil samples were stored in </w:t>
      </w:r>
      <w:proofErr w:type="spellStart"/>
      <w:r w:rsidR="00AE2CAE" w:rsidRPr="00C44906">
        <w:rPr>
          <w:rFonts w:ascii="Arial" w:hAnsi="Arial" w:cs="Arial"/>
        </w:rPr>
        <w:t>Nasco</w:t>
      </w:r>
      <w:proofErr w:type="spellEnd"/>
      <w:r w:rsidR="00AE2CAE" w:rsidRPr="00C44906">
        <w:rPr>
          <w:rFonts w:ascii="Arial" w:hAnsi="Arial" w:cs="Arial"/>
        </w:rPr>
        <w:t xml:space="preserve"> Whirl-</w:t>
      </w:r>
      <w:proofErr w:type="spellStart"/>
      <w:r w:rsidR="00AE2CAE" w:rsidRPr="00C44906">
        <w:rPr>
          <w:rFonts w:ascii="Arial" w:hAnsi="Arial" w:cs="Arial"/>
        </w:rPr>
        <w:t>pak</w:t>
      </w:r>
      <w:proofErr w:type="spellEnd"/>
      <w:r w:rsidR="00AE2CAE" w:rsidRPr="00C44906">
        <w:rPr>
          <w:rFonts w:ascii="Arial" w:hAnsi="Arial" w:cs="Arial"/>
        </w:rPr>
        <w:t xml:space="preserve"> 2 oz/58 ml write-on bags at room temperature, for 1-5 days. The implements were cleaned with sterile wipes between </w:t>
      </w:r>
      <w:r w:rsidR="004E69B9" w:rsidRPr="00C44906">
        <w:rPr>
          <w:rFonts w:ascii="Arial" w:hAnsi="Arial" w:cs="Arial"/>
        </w:rPr>
        <w:t xml:space="preserve">collections. </w:t>
      </w:r>
      <w:r w:rsidR="00AE2CAE" w:rsidRPr="00C44906">
        <w:rPr>
          <w:rFonts w:ascii="Arial" w:hAnsi="Arial" w:cs="Arial"/>
        </w:rPr>
        <w:t xml:space="preserve">The GPS coordinates of the collection sites </w:t>
      </w:r>
      <w:r w:rsidR="004E69B9" w:rsidRPr="00C44906">
        <w:rPr>
          <w:rFonts w:ascii="Arial" w:hAnsi="Arial" w:cs="Arial"/>
        </w:rPr>
        <w:t xml:space="preserve">were determined using Google </w:t>
      </w:r>
      <w:r w:rsidR="001A5BBD">
        <w:rPr>
          <w:rFonts w:ascii="Arial" w:hAnsi="Arial" w:cs="Arial"/>
        </w:rPr>
        <w:t>M</w:t>
      </w:r>
      <w:r w:rsidR="004E69B9" w:rsidRPr="00C44906">
        <w:rPr>
          <w:rFonts w:ascii="Arial" w:hAnsi="Arial" w:cs="Arial"/>
        </w:rPr>
        <w:t>aps (or equivalent) on a mobile phone.</w:t>
      </w:r>
    </w:p>
    <w:p w14:paraId="0187A482" w14:textId="4BBECFD0" w:rsidR="004E69B9" w:rsidRPr="00C44906" w:rsidRDefault="004E69B9">
      <w:pPr>
        <w:rPr>
          <w:rFonts w:ascii="Arial" w:hAnsi="Arial" w:cs="Arial"/>
        </w:rPr>
      </w:pPr>
    </w:p>
    <w:p w14:paraId="251B9D1C" w14:textId="69D91112" w:rsidR="004656A9" w:rsidRDefault="004E69B9" w:rsidP="004656A9">
      <w:pPr>
        <w:ind w:firstLine="720"/>
        <w:rPr>
          <w:rFonts w:ascii="Arial" w:hAnsi="Arial" w:cs="Arial"/>
        </w:rPr>
      </w:pPr>
      <w:r w:rsidRPr="00C44906">
        <w:rPr>
          <w:rFonts w:ascii="Arial" w:hAnsi="Arial" w:cs="Arial"/>
        </w:rPr>
        <w:t>On Thursday of week 2, each soil sample was added to two</w:t>
      </w:r>
      <w:r w:rsidR="0011070F" w:rsidRPr="00C44906">
        <w:rPr>
          <w:rFonts w:ascii="Arial" w:hAnsi="Arial" w:cs="Arial"/>
        </w:rPr>
        <w:t xml:space="preserve"> </w:t>
      </w:r>
      <w:r w:rsidRPr="00C44906">
        <w:rPr>
          <w:rFonts w:ascii="Arial" w:hAnsi="Arial" w:cs="Arial"/>
        </w:rPr>
        <w:t xml:space="preserve">15 ml sterile </w:t>
      </w:r>
      <w:proofErr w:type="spellStart"/>
      <w:r w:rsidRPr="00C44906">
        <w:rPr>
          <w:rFonts w:ascii="Arial" w:hAnsi="Arial" w:cs="Arial"/>
        </w:rPr>
        <w:t>Starstedt</w:t>
      </w:r>
      <w:proofErr w:type="spellEnd"/>
      <w:r w:rsidRPr="00C44906">
        <w:rPr>
          <w:rFonts w:ascii="Arial" w:hAnsi="Arial" w:cs="Arial"/>
        </w:rPr>
        <w:t xml:space="preserve"> tubes (code 188261G), using enough soil to reach the line on the conical end of the tube</w:t>
      </w:r>
      <w:r w:rsidR="004656A9">
        <w:rPr>
          <w:rFonts w:ascii="Arial" w:hAnsi="Arial" w:cs="Arial"/>
        </w:rPr>
        <w:t xml:space="preserve"> (Fig. 1A)</w:t>
      </w:r>
      <w:r w:rsidRPr="00C44906">
        <w:rPr>
          <w:rFonts w:ascii="Arial" w:hAnsi="Arial" w:cs="Arial"/>
        </w:rPr>
        <w:t xml:space="preserve">. 9 ml of YPD containing </w:t>
      </w:r>
      <w:r w:rsidRPr="00C44906">
        <w:rPr>
          <w:rFonts w:ascii="Arial" w:eastAsia="Arial" w:hAnsi="Arial" w:cs="Arial"/>
        </w:rPr>
        <w:t xml:space="preserve">chloramphenicol (30 </w:t>
      </w:r>
      <w:r w:rsidRPr="00C44906">
        <w:rPr>
          <w:rFonts w:ascii="Arial" w:eastAsia="Noto Sans Symbols" w:hAnsi="Arial" w:cs="Arial"/>
        </w:rPr>
        <w:t>μ</w:t>
      </w:r>
      <w:r w:rsidRPr="00C44906">
        <w:rPr>
          <w:rFonts w:ascii="Arial" w:eastAsia="Arial" w:hAnsi="Arial" w:cs="Arial"/>
        </w:rPr>
        <w:t xml:space="preserve">g/ml) and ampicillin (100 </w:t>
      </w:r>
      <w:r w:rsidRPr="00C44906">
        <w:rPr>
          <w:rFonts w:ascii="Arial" w:eastAsia="Noto Sans Symbols" w:hAnsi="Arial" w:cs="Arial"/>
        </w:rPr>
        <w:t>μ</w:t>
      </w:r>
      <w:r w:rsidRPr="00C44906">
        <w:rPr>
          <w:rFonts w:ascii="Arial" w:eastAsia="Arial" w:hAnsi="Arial" w:cs="Arial"/>
        </w:rPr>
        <w:t>g/ml)</w:t>
      </w:r>
      <w:r w:rsidRPr="00C44906">
        <w:rPr>
          <w:rFonts w:ascii="Arial" w:hAnsi="Arial" w:cs="Arial"/>
        </w:rPr>
        <w:t xml:space="preserve"> was added to each tube. The lids of the tubes were loosened slightly</w:t>
      </w:r>
      <w:r w:rsidR="0011070F" w:rsidRPr="00C44906">
        <w:rPr>
          <w:rFonts w:ascii="Arial" w:hAnsi="Arial" w:cs="Arial"/>
        </w:rPr>
        <w:t xml:space="preserve">. One set of tubes was incubated at </w:t>
      </w:r>
      <w:r w:rsidR="0011070F" w:rsidRPr="00C44906">
        <w:rPr>
          <w:rFonts w:ascii="Arial" w:eastAsia="Arial" w:hAnsi="Arial" w:cs="Arial"/>
        </w:rPr>
        <w:t>30</w:t>
      </w:r>
      <w:r w:rsidR="0011070F" w:rsidRPr="00C44906">
        <w:rPr>
          <w:rFonts w:ascii="Arial" w:eastAsia="Noto Sans Symbols" w:hAnsi="Arial" w:cs="Arial"/>
        </w:rPr>
        <w:t>°</w:t>
      </w:r>
      <w:r w:rsidR="0011070F" w:rsidRPr="00C44906">
        <w:rPr>
          <w:rFonts w:ascii="Arial" w:eastAsia="Arial" w:hAnsi="Arial" w:cs="Arial"/>
        </w:rPr>
        <w:t>C</w:t>
      </w:r>
      <w:r w:rsidR="0011070F" w:rsidRPr="00C44906">
        <w:rPr>
          <w:rFonts w:ascii="Arial" w:hAnsi="Arial" w:cs="Arial"/>
        </w:rPr>
        <w:t xml:space="preserve"> and one set was incubated at room temperature (approximately 2</w:t>
      </w:r>
      <w:r w:rsidR="0011070F" w:rsidRPr="00C44906">
        <w:rPr>
          <w:rFonts w:ascii="Arial" w:eastAsia="Arial" w:hAnsi="Arial" w:cs="Arial"/>
        </w:rPr>
        <w:t>0</w:t>
      </w:r>
      <w:r w:rsidR="0011070F" w:rsidRPr="00C44906">
        <w:rPr>
          <w:rFonts w:ascii="Arial" w:eastAsia="Noto Sans Symbols" w:hAnsi="Arial" w:cs="Arial"/>
        </w:rPr>
        <w:t>°</w:t>
      </w:r>
      <w:r w:rsidR="0011070F" w:rsidRPr="00C44906">
        <w:rPr>
          <w:rFonts w:ascii="Arial" w:eastAsia="Arial" w:hAnsi="Arial" w:cs="Arial"/>
        </w:rPr>
        <w:t>C</w:t>
      </w:r>
      <w:r w:rsidR="0011070F" w:rsidRPr="00C44906">
        <w:rPr>
          <w:rFonts w:ascii="Arial" w:hAnsi="Arial" w:cs="Arial"/>
        </w:rPr>
        <w:t>)</w:t>
      </w:r>
      <w:r w:rsidR="001A5BBD">
        <w:rPr>
          <w:rFonts w:ascii="Arial" w:hAnsi="Arial" w:cs="Arial"/>
        </w:rPr>
        <w:t>, both</w:t>
      </w:r>
      <w:r w:rsidR="0011070F" w:rsidRPr="00C44906">
        <w:rPr>
          <w:rFonts w:ascii="Arial" w:hAnsi="Arial" w:cs="Arial"/>
        </w:rPr>
        <w:t xml:space="preserve"> without shaking. The following Tuesday morning (after approximately 118 hours)</w:t>
      </w:r>
      <w:r w:rsidR="00EF0226" w:rsidRPr="00C44906">
        <w:rPr>
          <w:rFonts w:ascii="Arial" w:hAnsi="Arial" w:cs="Arial"/>
        </w:rPr>
        <w:t xml:space="preserve">, 10 </w:t>
      </w:r>
      <w:proofErr w:type="spellStart"/>
      <w:r w:rsidR="00AF1CE2" w:rsidRPr="00C44906">
        <w:rPr>
          <w:rFonts w:ascii="Arial" w:hAnsi="Arial" w:cs="Arial"/>
          <w:color w:val="000000"/>
        </w:rPr>
        <w:t>μl</w:t>
      </w:r>
      <w:proofErr w:type="spellEnd"/>
      <w:r w:rsidR="00AF1CE2" w:rsidRPr="00C44906">
        <w:rPr>
          <w:rFonts w:ascii="Arial" w:hAnsi="Arial" w:cs="Arial"/>
          <w:color w:val="000000"/>
        </w:rPr>
        <w:t xml:space="preserve"> of each culture was transferred to 9 ml fresh YPD </w:t>
      </w:r>
      <w:r w:rsidR="00AF1CE2" w:rsidRPr="00C44906">
        <w:rPr>
          <w:rFonts w:ascii="Arial" w:hAnsi="Arial" w:cs="Arial"/>
        </w:rPr>
        <w:t xml:space="preserve">containing </w:t>
      </w:r>
      <w:r w:rsidR="00AF1CE2" w:rsidRPr="00C44906">
        <w:rPr>
          <w:rFonts w:ascii="Arial" w:eastAsia="Arial" w:hAnsi="Arial" w:cs="Arial"/>
        </w:rPr>
        <w:t xml:space="preserve">chloramphenicol (30 </w:t>
      </w:r>
      <w:r w:rsidR="00AF1CE2" w:rsidRPr="00C44906">
        <w:rPr>
          <w:rFonts w:ascii="Arial" w:eastAsia="Noto Sans Symbols" w:hAnsi="Arial" w:cs="Arial"/>
        </w:rPr>
        <w:t>μ</w:t>
      </w:r>
      <w:r w:rsidR="00AF1CE2" w:rsidRPr="00C44906">
        <w:rPr>
          <w:rFonts w:ascii="Arial" w:eastAsia="Arial" w:hAnsi="Arial" w:cs="Arial"/>
        </w:rPr>
        <w:t xml:space="preserve">g/ml) and ampicillin (100 </w:t>
      </w:r>
      <w:r w:rsidR="00AF1CE2" w:rsidRPr="00C44906">
        <w:rPr>
          <w:rFonts w:ascii="Arial" w:eastAsia="Noto Sans Symbols" w:hAnsi="Arial" w:cs="Arial"/>
        </w:rPr>
        <w:t>μ</w:t>
      </w:r>
      <w:r w:rsidR="00AF1CE2" w:rsidRPr="00C44906">
        <w:rPr>
          <w:rFonts w:ascii="Arial" w:eastAsia="Arial" w:hAnsi="Arial" w:cs="Arial"/>
        </w:rPr>
        <w:t>g/ml)</w:t>
      </w:r>
      <w:r w:rsidR="00AF1CE2" w:rsidRPr="00C44906">
        <w:rPr>
          <w:rFonts w:ascii="Arial" w:hAnsi="Arial" w:cs="Arial"/>
        </w:rPr>
        <w:t xml:space="preserve"> and incubated at the same temperatures </w:t>
      </w:r>
      <w:r w:rsidR="00AF1CE2" w:rsidRPr="00C44906">
        <w:rPr>
          <w:rFonts w:ascii="Arial" w:hAnsi="Arial" w:cs="Arial"/>
          <w:color w:val="000000"/>
        </w:rPr>
        <w:t>(</w:t>
      </w:r>
      <w:r w:rsidR="00AF1CE2" w:rsidRPr="00C44906">
        <w:rPr>
          <w:rFonts w:ascii="Arial" w:eastAsia="Arial" w:hAnsi="Arial" w:cs="Arial"/>
        </w:rPr>
        <w:t>30</w:t>
      </w:r>
      <w:r w:rsidR="00AF1CE2" w:rsidRPr="00C44906">
        <w:rPr>
          <w:rFonts w:ascii="Arial" w:eastAsia="Noto Sans Symbols" w:hAnsi="Arial" w:cs="Arial"/>
        </w:rPr>
        <w:t>°</w:t>
      </w:r>
      <w:r w:rsidR="00AF1CE2" w:rsidRPr="00C44906">
        <w:rPr>
          <w:rFonts w:ascii="Arial" w:eastAsia="Arial" w:hAnsi="Arial" w:cs="Arial"/>
        </w:rPr>
        <w:t>C</w:t>
      </w:r>
      <w:r w:rsidR="00AF1CE2" w:rsidRPr="00C44906">
        <w:rPr>
          <w:rFonts w:ascii="Arial" w:hAnsi="Arial" w:cs="Arial"/>
        </w:rPr>
        <w:t xml:space="preserve"> and room temperature) for approximately 48 h. </w:t>
      </w:r>
      <w:r w:rsidR="00AF1CE2" w:rsidRPr="00C44906">
        <w:rPr>
          <w:rFonts w:ascii="Arial" w:hAnsi="Arial" w:cs="Arial"/>
          <w:color w:val="000000"/>
        </w:rPr>
        <w:t xml:space="preserve">On Thursday, each culture was diluted to 1/100 and 1/10,000 in sterile water, and </w:t>
      </w:r>
      <w:r w:rsidR="00AF1CE2" w:rsidRPr="00C44906">
        <w:rPr>
          <w:rFonts w:ascii="Arial" w:hAnsi="Arial" w:cs="Arial"/>
        </w:rPr>
        <w:t xml:space="preserve">100 </w:t>
      </w:r>
      <w:proofErr w:type="spellStart"/>
      <w:r w:rsidR="00AF1CE2" w:rsidRPr="00C44906">
        <w:rPr>
          <w:rFonts w:ascii="Arial" w:hAnsi="Arial" w:cs="Arial"/>
          <w:color w:val="000000"/>
        </w:rPr>
        <w:t>μl</w:t>
      </w:r>
      <w:proofErr w:type="spellEnd"/>
      <w:r w:rsidR="00AF1CE2" w:rsidRPr="00C44906">
        <w:rPr>
          <w:rFonts w:ascii="Arial" w:hAnsi="Arial" w:cs="Arial"/>
          <w:color w:val="000000"/>
        </w:rPr>
        <w:t xml:space="preserve"> of each dilution was spread on YPD agar </w:t>
      </w:r>
      <w:r w:rsidR="00AF1CE2" w:rsidRPr="00C44906">
        <w:rPr>
          <w:rFonts w:ascii="Arial" w:hAnsi="Arial" w:cs="Arial"/>
        </w:rPr>
        <w:t xml:space="preserve">containing </w:t>
      </w:r>
      <w:r w:rsidR="00AF1CE2" w:rsidRPr="00C44906">
        <w:rPr>
          <w:rFonts w:ascii="Arial" w:eastAsia="Arial" w:hAnsi="Arial" w:cs="Arial"/>
        </w:rPr>
        <w:t xml:space="preserve">chloramphenicol (30 </w:t>
      </w:r>
      <w:r w:rsidR="00AF1CE2" w:rsidRPr="00C44906">
        <w:rPr>
          <w:rFonts w:ascii="Arial" w:eastAsia="Noto Sans Symbols" w:hAnsi="Arial" w:cs="Arial"/>
        </w:rPr>
        <w:t>μ</w:t>
      </w:r>
      <w:r w:rsidR="00AF1CE2" w:rsidRPr="00C44906">
        <w:rPr>
          <w:rFonts w:ascii="Arial" w:eastAsia="Arial" w:hAnsi="Arial" w:cs="Arial"/>
        </w:rPr>
        <w:t xml:space="preserve">g/ml) and ampicillin (100 </w:t>
      </w:r>
      <w:r w:rsidR="00AF1CE2" w:rsidRPr="00C44906">
        <w:rPr>
          <w:rFonts w:ascii="Arial" w:eastAsia="Noto Sans Symbols" w:hAnsi="Arial" w:cs="Arial"/>
        </w:rPr>
        <w:t>μ</w:t>
      </w:r>
      <w:r w:rsidR="00AF1CE2" w:rsidRPr="00C44906">
        <w:rPr>
          <w:rFonts w:ascii="Arial" w:eastAsia="Arial" w:hAnsi="Arial" w:cs="Arial"/>
        </w:rPr>
        <w:t>g/ml)</w:t>
      </w:r>
      <w:r w:rsidR="00AF1CE2" w:rsidRPr="00C44906">
        <w:rPr>
          <w:rFonts w:ascii="Arial" w:hAnsi="Arial" w:cs="Arial"/>
        </w:rPr>
        <w:t xml:space="preserve"> and incubated at the original inoculation temperatures </w:t>
      </w:r>
      <w:r w:rsidR="00AF1CE2" w:rsidRPr="00C44906">
        <w:rPr>
          <w:rFonts w:ascii="Arial" w:hAnsi="Arial" w:cs="Arial"/>
          <w:color w:val="000000"/>
        </w:rPr>
        <w:t>(</w:t>
      </w:r>
      <w:r w:rsidR="00AF1CE2" w:rsidRPr="00C44906">
        <w:rPr>
          <w:rFonts w:ascii="Arial" w:eastAsia="Arial" w:hAnsi="Arial" w:cs="Arial"/>
        </w:rPr>
        <w:t>30</w:t>
      </w:r>
      <w:r w:rsidR="00AF1CE2" w:rsidRPr="00C44906">
        <w:rPr>
          <w:rFonts w:ascii="Arial" w:eastAsia="Noto Sans Symbols" w:hAnsi="Arial" w:cs="Arial"/>
        </w:rPr>
        <w:t>°</w:t>
      </w:r>
      <w:r w:rsidR="00AF1CE2" w:rsidRPr="00C44906">
        <w:rPr>
          <w:rFonts w:ascii="Arial" w:eastAsia="Arial" w:hAnsi="Arial" w:cs="Arial"/>
        </w:rPr>
        <w:t>C</w:t>
      </w:r>
      <w:r w:rsidR="00AF1CE2" w:rsidRPr="00C44906">
        <w:rPr>
          <w:rFonts w:ascii="Arial" w:hAnsi="Arial" w:cs="Arial"/>
        </w:rPr>
        <w:t xml:space="preserve"> and room temperature) for </w:t>
      </w:r>
      <w:r w:rsidR="002810AE">
        <w:rPr>
          <w:rFonts w:ascii="Arial" w:hAnsi="Arial" w:cs="Arial"/>
        </w:rPr>
        <w:t xml:space="preserve">5 days, and stored at approximately </w:t>
      </w:r>
      <w:r w:rsidR="002810AE">
        <w:rPr>
          <w:rFonts w:ascii="Arial" w:eastAsia="Arial" w:hAnsi="Arial" w:cs="Arial"/>
        </w:rPr>
        <w:t>9</w:t>
      </w:r>
      <w:r w:rsidR="002810AE" w:rsidRPr="00C44906">
        <w:rPr>
          <w:rFonts w:ascii="Arial" w:eastAsia="Noto Sans Symbols" w:hAnsi="Arial" w:cs="Arial"/>
        </w:rPr>
        <w:t>°</w:t>
      </w:r>
      <w:r w:rsidR="002810AE" w:rsidRPr="00C44906">
        <w:rPr>
          <w:rFonts w:ascii="Arial" w:eastAsia="Arial" w:hAnsi="Arial" w:cs="Arial"/>
        </w:rPr>
        <w:t>C</w:t>
      </w:r>
      <w:r w:rsidR="00AF1CE2" w:rsidRPr="00C44906">
        <w:rPr>
          <w:rFonts w:ascii="Arial" w:hAnsi="Arial" w:cs="Arial"/>
        </w:rPr>
        <w:t>. Over the next two weeks, potential yeast</w:t>
      </w:r>
      <w:r w:rsidR="001F695D" w:rsidRPr="00C44906">
        <w:rPr>
          <w:rFonts w:ascii="Arial" w:hAnsi="Arial" w:cs="Arial"/>
        </w:rPr>
        <w:t xml:space="preserve">s (based on </w:t>
      </w:r>
      <w:r w:rsidR="00943216">
        <w:rPr>
          <w:rFonts w:ascii="Arial" w:hAnsi="Arial" w:cs="Arial"/>
        </w:rPr>
        <w:t>colony</w:t>
      </w:r>
      <w:r w:rsidR="001F695D" w:rsidRPr="00C44906">
        <w:rPr>
          <w:rFonts w:ascii="Arial" w:hAnsi="Arial" w:cs="Arial"/>
        </w:rPr>
        <w:t xml:space="preserve"> morphology, and on microscopic analysis</w:t>
      </w:r>
      <w:r w:rsidR="00943216">
        <w:rPr>
          <w:rFonts w:ascii="Arial" w:hAnsi="Arial" w:cs="Arial"/>
        </w:rPr>
        <w:t xml:space="preserve"> </w:t>
      </w:r>
      <w:r w:rsidR="00943216" w:rsidRPr="00C44906">
        <w:rPr>
          <w:rFonts w:ascii="Arial" w:hAnsi="Arial" w:cs="Arial"/>
        </w:rPr>
        <w:t>for some</w:t>
      </w:r>
      <w:r w:rsidR="001F695D" w:rsidRPr="00C44906">
        <w:rPr>
          <w:rFonts w:ascii="Arial" w:hAnsi="Arial" w:cs="Arial"/>
        </w:rPr>
        <w:t>) were streaked on YPD plates to obtain single colonies</w:t>
      </w:r>
      <w:r w:rsidR="004656A9">
        <w:rPr>
          <w:rFonts w:ascii="Arial" w:hAnsi="Arial" w:cs="Arial"/>
        </w:rPr>
        <w:t xml:space="preserve"> (Fig. 1B-D).</w:t>
      </w:r>
    </w:p>
    <w:p w14:paraId="671D88B1" w14:textId="7311EA3B" w:rsidR="004656A9" w:rsidRDefault="004656A9">
      <w:pPr>
        <w:rPr>
          <w:rFonts w:ascii="Arial" w:hAnsi="Arial" w:cs="Arial"/>
        </w:rPr>
      </w:pPr>
    </w:p>
    <w:p w14:paraId="1153C3E9" w14:textId="5E33076D" w:rsidR="004656A9" w:rsidRDefault="006F2CB1">
      <w:pPr>
        <w:rPr>
          <w:rFonts w:ascii="Arial" w:hAnsi="Arial" w:cs="Arial"/>
        </w:rPr>
      </w:pPr>
      <w:r>
        <w:rPr>
          <w:rFonts w:ascii="Arial" w:hAnsi="Arial" w:cs="Arial"/>
          <w:noProof/>
        </w:rPr>
        <w:lastRenderedPageBreak/>
        <w:drawing>
          <wp:inline distT="0" distB="0" distL="0" distR="0" wp14:anchorId="66B0B8C9" wp14:editId="6B6E79D4">
            <wp:extent cx="4974360" cy="4132800"/>
            <wp:effectExtent l="0" t="0" r="4445" b="0"/>
            <wp:docPr id="3" name="Picture 3"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with medium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4974360" cy="4132800"/>
                    </a:xfrm>
                    <a:prstGeom prst="rect">
                      <a:avLst/>
                    </a:prstGeom>
                  </pic:spPr>
                </pic:pic>
              </a:graphicData>
            </a:graphic>
          </wp:inline>
        </w:drawing>
      </w:r>
    </w:p>
    <w:p w14:paraId="1B14C586" w14:textId="77777777" w:rsidR="004656A9" w:rsidRDefault="004656A9">
      <w:pPr>
        <w:rPr>
          <w:rFonts w:ascii="Arial" w:hAnsi="Arial" w:cs="Arial"/>
        </w:rPr>
      </w:pPr>
    </w:p>
    <w:p w14:paraId="72374E6E" w14:textId="6A84B264" w:rsidR="004E69B9" w:rsidRPr="00C44906" w:rsidRDefault="001F695D" w:rsidP="004656A9">
      <w:pPr>
        <w:ind w:firstLine="720"/>
        <w:rPr>
          <w:rFonts w:ascii="Arial" w:hAnsi="Arial" w:cs="Arial"/>
        </w:rPr>
      </w:pPr>
      <w:r w:rsidRPr="00C44906">
        <w:rPr>
          <w:rFonts w:ascii="Arial" w:hAnsi="Arial" w:cs="Arial"/>
        </w:rPr>
        <w:t xml:space="preserve">On Tuesday of week 6, all candidate isolates were patched on YPD plates and incubated at room temperature for 48 h. On Thursday, the ITS regions were amplified from the patched cultures </w:t>
      </w:r>
      <w:r w:rsidR="00942E16" w:rsidRPr="00C44906">
        <w:rPr>
          <w:rFonts w:ascii="Arial" w:hAnsi="Arial" w:cs="Arial"/>
        </w:rPr>
        <w:t xml:space="preserve">in </w:t>
      </w:r>
      <w:r w:rsidR="00942E16" w:rsidRPr="00C44906">
        <w:rPr>
          <w:rFonts w:ascii="Arial" w:hAnsi="Arial" w:cs="Arial"/>
          <w:color w:val="000000"/>
        </w:rPr>
        <w:t xml:space="preserve">25 µl reactions </w:t>
      </w:r>
      <w:r w:rsidRPr="00C44906">
        <w:rPr>
          <w:rFonts w:ascii="Arial" w:hAnsi="Arial" w:cs="Arial"/>
        </w:rPr>
        <w:t xml:space="preserve">using </w:t>
      </w:r>
      <w:proofErr w:type="spellStart"/>
      <w:r w:rsidR="00942E16" w:rsidRPr="00C44906">
        <w:rPr>
          <w:rFonts w:ascii="Arial" w:hAnsi="Arial" w:cs="Arial"/>
        </w:rPr>
        <w:t>MyTaq</w:t>
      </w:r>
      <w:proofErr w:type="spellEnd"/>
      <w:r w:rsidR="00942E16" w:rsidRPr="00C44906">
        <w:rPr>
          <w:rFonts w:ascii="Arial" w:hAnsi="Arial" w:cs="Arial"/>
        </w:rPr>
        <w:t xml:space="preserve"> Red 2X from Bioline and </w:t>
      </w:r>
      <w:r w:rsidR="006F2CB1">
        <w:rPr>
          <w:rFonts w:ascii="Arial" w:hAnsi="Arial" w:cs="Arial"/>
        </w:rPr>
        <w:t xml:space="preserve">primers </w:t>
      </w:r>
      <w:r w:rsidR="00942E16" w:rsidRPr="00C44906">
        <w:rPr>
          <w:rFonts w:ascii="Arial" w:hAnsi="Arial" w:cs="Arial"/>
        </w:rPr>
        <w:t>IT</w:t>
      </w:r>
      <w:r w:rsidR="006F2CB1">
        <w:rPr>
          <w:rFonts w:ascii="Arial" w:hAnsi="Arial" w:cs="Arial"/>
        </w:rPr>
        <w:t>S</w:t>
      </w:r>
      <w:r w:rsidR="00942E16" w:rsidRPr="00C44906">
        <w:rPr>
          <w:rFonts w:ascii="Arial" w:hAnsi="Arial" w:cs="Arial"/>
        </w:rPr>
        <w:t>1 (5’ TCCGTAGGTGAACCTGCGG 3’) and ITS</w:t>
      </w:r>
      <w:r w:rsidR="007A5034">
        <w:rPr>
          <w:rFonts w:ascii="Arial" w:hAnsi="Arial" w:cs="Arial"/>
        </w:rPr>
        <w:t>2</w:t>
      </w:r>
      <w:r w:rsidR="00942E16" w:rsidRPr="00C44906">
        <w:rPr>
          <w:rFonts w:ascii="Arial" w:hAnsi="Arial" w:cs="Arial"/>
        </w:rPr>
        <w:t xml:space="preserve"> (5’ TCCTCCGCTTATTGATATGC 3’). Successful PCR products were identified by gel electrophoresis of </w:t>
      </w:r>
      <w:r w:rsidR="00942E16" w:rsidRPr="00C44906">
        <w:rPr>
          <w:rFonts w:ascii="Arial" w:hAnsi="Arial" w:cs="Arial"/>
          <w:color w:val="000000"/>
        </w:rPr>
        <w:t>5 µl samples, the remainder was</w:t>
      </w:r>
      <w:r w:rsidR="00942E16" w:rsidRPr="00C44906">
        <w:rPr>
          <w:rFonts w:ascii="Arial" w:hAnsi="Arial" w:cs="Arial"/>
        </w:rPr>
        <w:t xml:space="preserve"> purified using NucleoSpin PCR purification kits, and sequenced from one end using ITS1 using Mix2Seq from Eurofins Genomics.</w:t>
      </w:r>
      <w:r w:rsidR="00A153C1" w:rsidRPr="00C44906">
        <w:rPr>
          <w:rFonts w:ascii="Arial" w:hAnsi="Arial" w:cs="Arial"/>
        </w:rPr>
        <w:t xml:space="preserve"> In total, 9</w:t>
      </w:r>
      <w:r w:rsidR="00B25E1C" w:rsidRPr="00C44906">
        <w:rPr>
          <w:rFonts w:ascii="Arial" w:hAnsi="Arial" w:cs="Arial"/>
        </w:rPr>
        <w:t>4</w:t>
      </w:r>
      <w:r w:rsidR="00A153C1" w:rsidRPr="00C44906">
        <w:rPr>
          <w:rFonts w:ascii="Arial" w:hAnsi="Arial" w:cs="Arial"/>
        </w:rPr>
        <w:t xml:space="preserve"> samples </w:t>
      </w:r>
      <w:r w:rsidR="006F2CB1">
        <w:rPr>
          <w:rFonts w:ascii="Arial" w:hAnsi="Arial" w:cs="Arial"/>
        </w:rPr>
        <w:t xml:space="preserve">from the 2021/22 class </w:t>
      </w:r>
      <w:r w:rsidR="00A153C1" w:rsidRPr="00C44906">
        <w:rPr>
          <w:rFonts w:ascii="Arial" w:hAnsi="Arial" w:cs="Arial"/>
        </w:rPr>
        <w:t>were successfully amplified</w:t>
      </w:r>
      <w:r w:rsidR="006F2CB1">
        <w:rPr>
          <w:rFonts w:ascii="Arial" w:hAnsi="Arial" w:cs="Arial"/>
        </w:rPr>
        <w:t xml:space="preserve">, </w:t>
      </w:r>
      <w:r w:rsidR="00461C87" w:rsidRPr="00C44906">
        <w:rPr>
          <w:rFonts w:ascii="Arial" w:hAnsi="Arial" w:cs="Arial"/>
        </w:rPr>
        <w:t>sequenced, and assigned a putative species identification based on &gt;98% identity</w:t>
      </w:r>
      <w:r w:rsidR="004411A2" w:rsidRPr="00C44906">
        <w:rPr>
          <w:rFonts w:ascii="Arial" w:hAnsi="Arial" w:cs="Arial"/>
        </w:rPr>
        <w:t xml:space="preserve"> using BLAST </w:t>
      </w:r>
      <w:r w:rsidR="003100C8" w:rsidRPr="00C44906">
        <w:rPr>
          <w:rFonts w:ascii="Arial" w:hAnsi="Arial" w:cs="Arial"/>
        </w:rPr>
        <w:t xml:space="preserve">at </w:t>
      </w:r>
      <w:proofErr w:type="spellStart"/>
      <w:r w:rsidR="003100C8" w:rsidRPr="00C44906">
        <w:rPr>
          <w:rFonts w:ascii="Arial" w:hAnsi="Arial" w:cs="Arial"/>
        </w:rPr>
        <w:t>YeastIP</w:t>
      </w:r>
      <w:proofErr w:type="spellEnd"/>
      <w:r w:rsidR="003100C8" w:rsidRPr="00C44906">
        <w:rPr>
          <w:rFonts w:ascii="Arial" w:hAnsi="Arial" w:cs="Arial"/>
        </w:rPr>
        <w:t xml:space="preserve"> </w:t>
      </w:r>
      <w:r w:rsidR="00E242C6" w:rsidRPr="00C44906">
        <w:rPr>
          <w:rFonts w:ascii="Arial" w:hAnsi="Arial" w:cs="Arial"/>
        </w:rPr>
        <w:t>(</w:t>
      </w:r>
      <w:hyperlink r:id="rId7" w:history="1">
        <w:r w:rsidR="00E242C6" w:rsidRPr="00C44906">
          <w:rPr>
            <w:rStyle w:val="Hyperlink"/>
            <w:rFonts w:ascii="Arial" w:hAnsi="Arial" w:cs="Arial"/>
          </w:rPr>
          <w:t>http://genome.jouy.inra.fr/yeastip/</w:t>
        </w:r>
      </w:hyperlink>
      <w:r w:rsidR="00E242C6" w:rsidRPr="00C44906">
        <w:rPr>
          <w:rFonts w:ascii="Arial" w:hAnsi="Arial" w:cs="Arial"/>
        </w:rPr>
        <w:t xml:space="preserve">) </w:t>
      </w:r>
      <w:r w:rsidR="003100C8" w:rsidRPr="00C44906">
        <w:rPr>
          <w:rFonts w:ascii="Arial" w:hAnsi="Arial" w:cs="Arial"/>
        </w:rPr>
        <w:t>and NCBI.</w:t>
      </w:r>
      <w:r w:rsidR="00461C87" w:rsidRPr="00C44906">
        <w:rPr>
          <w:rFonts w:ascii="Arial" w:hAnsi="Arial" w:cs="Arial"/>
        </w:rPr>
        <w:t xml:space="preserve"> </w:t>
      </w:r>
      <w:r w:rsidR="00B25E1C" w:rsidRPr="00C44906">
        <w:rPr>
          <w:rFonts w:ascii="Arial" w:hAnsi="Arial" w:cs="Arial"/>
        </w:rPr>
        <w:t>Thirty-</w:t>
      </w:r>
      <w:r w:rsidR="002A73DF">
        <w:rPr>
          <w:rFonts w:ascii="Arial" w:hAnsi="Arial" w:cs="Arial"/>
        </w:rPr>
        <w:t>three</w:t>
      </w:r>
      <w:r w:rsidR="00B25E1C" w:rsidRPr="00C44906">
        <w:rPr>
          <w:rFonts w:ascii="Arial" w:hAnsi="Arial" w:cs="Arial"/>
        </w:rPr>
        <w:t xml:space="preserve"> different species were identified (Table 1); in some cases exact species identifications could not be assigned (e.g. </w:t>
      </w:r>
      <w:r w:rsidR="00B25E1C" w:rsidRPr="00B25E1C">
        <w:rPr>
          <w:rFonts w:ascii="Arial" w:hAnsi="Arial" w:cs="Arial"/>
          <w:i/>
          <w:iCs/>
        </w:rPr>
        <w:t xml:space="preserve">Candida </w:t>
      </w:r>
      <w:proofErr w:type="spellStart"/>
      <w:r w:rsidR="00B25E1C" w:rsidRPr="00B25E1C">
        <w:rPr>
          <w:rFonts w:ascii="Arial" w:hAnsi="Arial" w:cs="Arial"/>
          <w:i/>
          <w:iCs/>
        </w:rPr>
        <w:t>oleophila</w:t>
      </w:r>
      <w:proofErr w:type="spellEnd"/>
      <w:r w:rsidR="00B25E1C" w:rsidRPr="00C44906">
        <w:rPr>
          <w:rFonts w:ascii="Arial" w:hAnsi="Arial" w:cs="Arial"/>
        </w:rPr>
        <w:t xml:space="preserve"> </w:t>
      </w:r>
      <w:r w:rsidR="00221BD4" w:rsidRPr="00C44906">
        <w:rPr>
          <w:rFonts w:ascii="Arial" w:hAnsi="Arial" w:cs="Arial"/>
        </w:rPr>
        <w:t>and</w:t>
      </w:r>
      <w:r w:rsidR="00B25E1C" w:rsidRPr="00C44906">
        <w:rPr>
          <w:rFonts w:ascii="Arial" w:hAnsi="Arial" w:cs="Arial"/>
        </w:rPr>
        <w:t xml:space="preserve"> </w:t>
      </w:r>
      <w:r w:rsidR="00B25E1C" w:rsidRPr="00C44906">
        <w:rPr>
          <w:rFonts w:ascii="Arial" w:hAnsi="Arial" w:cs="Arial"/>
          <w:i/>
          <w:iCs/>
        </w:rPr>
        <w:t xml:space="preserve">Candida </w:t>
      </w:r>
      <w:proofErr w:type="spellStart"/>
      <w:r w:rsidR="00B25E1C" w:rsidRPr="00B25E1C">
        <w:rPr>
          <w:rFonts w:ascii="Arial" w:hAnsi="Arial" w:cs="Arial"/>
          <w:i/>
          <w:iCs/>
        </w:rPr>
        <w:t>railenensis</w:t>
      </w:r>
      <w:proofErr w:type="spellEnd"/>
      <w:r w:rsidR="00221BD4" w:rsidRPr="00C44906">
        <w:rPr>
          <w:rFonts w:ascii="Arial" w:hAnsi="Arial" w:cs="Arial"/>
        </w:rPr>
        <w:t xml:space="preserve"> have similar ITS sequences</w:t>
      </w:r>
      <w:r w:rsidR="004411A2" w:rsidRPr="00C44906">
        <w:rPr>
          <w:rFonts w:ascii="Arial" w:hAnsi="Arial" w:cs="Arial"/>
        </w:rPr>
        <w:t>). The most commonly isolate</w:t>
      </w:r>
      <w:r w:rsidR="006F2CB1">
        <w:rPr>
          <w:rFonts w:ascii="Arial" w:hAnsi="Arial" w:cs="Arial"/>
        </w:rPr>
        <w:t>d</w:t>
      </w:r>
      <w:r w:rsidR="004411A2" w:rsidRPr="00C44906">
        <w:rPr>
          <w:rFonts w:ascii="Arial" w:hAnsi="Arial" w:cs="Arial"/>
        </w:rPr>
        <w:t xml:space="preserve"> species were </w:t>
      </w:r>
      <w:r w:rsidR="004411A2" w:rsidRPr="00C44906">
        <w:rPr>
          <w:rFonts w:ascii="Arial" w:hAnsi="Arial" w:cs="Arial"/>
          <w:i/>
          <w:iCs/>
        </w:rPr>
        <w:t>Barnettozyma californica</w:t>
      </w:r>
      <w:r w:rsidR="004411A2" w:rsidRPr="00C44906">
        <w:rPr>
          <w:rFonts w:ascii="Arial" w:hAnsi="Arial" w:cs="Arial"/>
        </w:rPr>
        <w:t xml:space="preserve"> (11 isolates) and </w:t>
      </w:r>
      <w:r w:rsidR="004411A2" w:rsidRPr="00C44906">
        <w:rPr>
          <w:rFonts w:ascii="Arial" w:hAnsi="Arial" w:cs="Arial"/>
          <w:i/>
          <w:iCs/>
        </w:rPr>
        <w:t xml:space="preserve">Kazachstania </w:t>
      </w:r>
      <w:r w:rsidR="004411A2" w:rsidRPr="006F2CB1">
        <w:rPr>
          <w:rFonts w:ascii="Arial" w:hAnsi="Arial" w:cs="Arial"/>
          <w:i/>
          <w:iCs/>
        </w:rPr>
        <w:t>servaz</w:t>
      </w:r>
      <w:r w:rsidR="008123AC" w:rsidRPr="006F2CB1">
        <w:rPr>
          <w:rFonts w:ascii="Arial" w:hAnsi="Arial" w:cs="Arial"/>
          <w:i/>
          <w:iCs/>
        </w:rPr>
        <w:t>zii</w:t>
      </w:r>
      <w:r w:rsidR="008123AC" w:rsidRPr="00C44906">
        <w:rPr>
          <w:rFonts w:ascii="Arial" w:hAnsi="Arial" w:cs="Arial"/>
        </w:rPr>
        <w:t xml:space="preserve"> (9 isolates)</w:t>
      </w:r>
      <w:r w:rsidR="00C44906" w:rsidRPr="00C44906">
        <w:rPr>
          <w:rFonts w:ascii="Arial" w:hAnsi="Arial" w:cs="Arial"/>
        </w:rPr>
        <w:t>; most other species were isolated only once (Table 1).</w:t>
      </w:r>
      <w:r w:rsidR="008123AC" w:rsidRPr="00C44906">
        <w:rPr>
          <w:rFonts w:ascii="Arial" w:hAnsi="Arial" w:cs="Arial"/>
        </w:rPr>
        <w:t xml:space="preserve"> </w:t>
      </w:r>
      <w:r w:rsidR="004411A2" w:rsidRPr="00C44906">
        <w:rPr>
          <w:rFonts w:ascii="Arial" w:hAnsi="Arial" w:cs="Arial"/>
        </w:rPr>
        <w:t xml:space="preserve">For two isolates, UCD646 and UCD650, </w:t>
      </w:r>
      <w:r w:rsidR="008123AC" w:rsidRPr="00C44906">
        <w:rPr>
          <w:rFonts w:ascii="Arial" w:hAnsi="Arial" w:cs="Arial"/>
        </w:rPr>
        <w:t xml:space="preserve">the closest ITS matches </w:t>
      </w:r>
      <w:r w:rsidR="00E242C6" w:rsidRPr="00C44906">
        <w:rPr>
          <w:rFonts w:ascii="Arial" w:hAnsi="Arial" w:cs="Arial"/>
        </w:rPr>
        <w:t xml:space="preserve">(&gt;99% </w:t>
      </w:r>
      <w:r w:rsidR="00C44906" w:rsidRPr="00C44906">
        <w:rPr>
          <w:rFonts w:ascii="Arial" w:hAnsi="Arial" w:cs="Arial"/>
        </w:rPr>
        <w:t>identity</w:t>
      </w:r>
      <w:r w:rsidR="00E242C6" w:rsidRPr="00C44906">
        <w:rPr>
          <w:rFonts w:ascii="Arial" w:hAnsi="Arial" w:cs="Arial"/>
        </w:rPr>
        <w:t xml:space="preserve">) </w:t>
      </w:r>
      <w:r w:rsidR="008123AC" w:rsidRPr="00C44906">
        <w:rPr>
          <w:rFonts w:ascii="Arial" w:hAnsi="Arial" w:cs="Arial"/>
        </w:rPr>
        <w:t xml:space="preserve">were to </w:t>
      </w:r>
      <w:r w:rsidR="008123AC" w:rsidRPr="00C44906">
        <w:rPr>
          <w:rFonts w:ascii="Arial" w:hAnsi="Arial" w:cs="Arial"/>
          <w:i/>
          <w:iCs/>
        </w:rPr>
        <w:t xml:space="preserve">Saccharomyces </w:t>
      </w:r>
      <w:proofErr w:type="spellStart"/>
      <w:r w:rsidR="008123AC" w:rsidRPr="00C44906">
        <w:rPr>
          <w:rFonts w:ascii="Arial" w:hAnsi="Arial" w:cs="Arial"/>
          <w:i/>
          <w:iCs/>
        </w:rPr>
        <w:t>bayanus</w:t>
      </w:r>
      <w:proofErr w:type="spellEnd"/>
      <w:r w:rsidR="00E242C6" w:rsidRPr="00C44906">
        <w:rPr>
          <w:rFonts w:ascii="Arial" w:hAnsi="Arial" w:cs="Arial"/>
        </w:rPr>
        <w:t xml:space="preserve"> </w:t>
      </w:r>
      <w:r w:rsidR="008123AC" w:rsidRPr="00C44906">
        <w:rPr>
          <w:rFonts w:ascii="Arial" w:hAnsi="Arial" w:cs="Arial"/>
        </w:rPr>
        <w:t xml:space="preserve">at </w:t>
      </w:r>
      <w:proofErr w:type="spellStart"/>
      <w:r w:rsidR="008123AC" w:rsidRPr="00C44906">
        <w:rPr>
          <w:rFonts w:ascii="Arial" w:hAnsi="Arial" w:cs="Arial"/>
        </w:rPr>
        <w:t>YeastIP</w:t>
      </w:r>
      <w:proofErr w:type="spellEnd"/>
      <w:r w:rsidR="008123AC" w:rsidRPr="00C44906">
        <w:rPr>
          <w:rFonts w:ascii="Arial" w:hAnsi="Arial" w:cs="Arial"/>
        </w:rPr>
        <w:t xml:space="preserve"> and </w:t>
      </w:r>
      <w:r w:rsidR="008123AC" w:rsidRPr="00C44906">
        <w:rPr>
          <w:rFonts w:ascii="Arial" w:hAnsi="Arial" w:cs="Arial"/>
          <w:i/>
          <w:iCs/>
        </w:rPr>
        <w:t>Saccharomyces pastorianus</w:t>
      </w:r>
      <w:r w:rsidR="008123AC" w:rsidRPr="00C44906">
        <w:rPr>
          <w:rFonts w:ascii="Arial" w:hAnsi="Arial" w:cs="Arial"/>
        </w:rPr>
        <w:t xml:space="preserve">, </w:t>
      </w:r>
      <w:r w:rsidR="008123AC" w:rsidRPr="00C44906">
        <w:rPr>
          <w:rFonts w:ascii="Arial" w:hAnsi="Arial" w:cs="Arial"/>
          <w:i/>
          <w:iCs/>
        </w:rPr>
        <w:t xml:space="preserve">Saccharomyces uvarum </w:t>
      </w:r>
      <w:r w:rsidR="008123AC" w:rsidRPr="00C44906">
        <w:rPr>
          <w:rFonts w:ascii="Arial" w:hAnsi="Arial" w:cs="Arial"/>
        </w:rPr>
        <w:t xml:space="preserve">X </w:t>
      </w:r>
      <w:r w:rsidR="008123AC" w:rsidRPr="00C44906">
        <w:rPr>
          <w:rFonts w:ascii="Arial" w:hAnsi="Arial" w:cs="Arial"/>
          <w:i/>
          <w:iCs/>
        </w:rPr>
        <w:t>Saccharomyces eubayanus</w:t>
      </w:r>
      <w:r w:rsidR="003100C8" w:rsidRPr="00C44906">
        <w:rPr>
          <w:rFonts w:ascii="Arial" w:hAnsi="Arial" w:cs="Arial"/>
        </w:rPr>
        <w:t xml:space="preserve"> hybrid</w:t>
      </w:r>
      <w:r w:rsidR="00E242C6" w:rsidRPr="00C44906">
        <w:rPr>
          <w:rFonts w:ascii="Arial" w:hAnsi="Arial" w:cs="Arial"/>
        </w:rPr>
        <w:t xml:space="preserve"> </w:t>
      </w:r>
      <w:r w:rsidR="003100C8" w:rsidRPr="00C44906">
        <w:rPr>
          <w:rFonts w:ascii="Arial" w:hAnsi="Arial" w:cs="Arial"/>
        </w:rPr>
        <w:t xml:space="preserve">and </w:t>
      </w:r>
      <w:r w:rsidR="003100C8" w:rsidRPr="00C44906">
        <w:rPr>
          <w:rFonts w:ascii="Arial" w:hAnsi="Arial" w:cs="Arial"/>
          <w:i/>
          <w:iCs/>
        </w:rPr>
        <w:t>Saccharomyces bayanus</w:t>
      </w:r>
      <w:r w:rsidR="00E242C6" w:rsidRPr="00C44906">
        <w:rPr>
          <w:rFonts w:ascii="Arial" w:hAnsi="Arial" w:cs="Arial"/>
        </w:rPr>
        <w:t xml:space="preserve"> </w:t>
      </w:r>
      <w:r w:rsidR="003100C8" w:rsidRPr="00C44906">
        <w:rPr>
          <w:rFonts w:ascii="Arial" w:hAnsi="Arial" w:cs="Arial"/>
        </w:rPr>
        <w:t>at NCBI</w:t>
      </w:r>
      <w:r w:rsidR="00570840">
        <w:rPr>
          <w:rFonts w:ascii="Arial" w:hAnsi="Arial" w:cs="Arial"/>
        </w:rPr>
        <w:t xml:space="preserve"> (</w:t>
      </w:r>
      <w:r w:rsidR="00214464">
        <w:rPr>
          <w:rFonts w:ascii="Arial" w:hAnsi="Arial" w:cs="Arial"/>
        </w:rPr>
        <w:t>see sequences at end of document</w:t>
      </w:r>
      <w:r w:rsidR="00570840">
        <w:rPr>
          <w:rFonts w:ascii="Arial" w:hAnsi="Arial" w:cs="Arial"/>
        </w:rPr>
        <w:t>)</w:t>
      </w:r>
      <w:r w:rsidR="003100C8" w:rsidRPr="00C44906">
        <w:rPr>
          <w:rFonts w:ascii="Arial" w:hAnsi="Arial" w:cs="Arial"/>
        </w:rPr>
        <w:t>.</w:t>
      </w:r>
      <w:r w:rsidR="008123AC" w:rsidRPr="00C44906">
        <w:rPr>
          <w:rFonts w:ascii="Arial" w:hAnsi="Arial" w:cs="Arial"/>
          <w:i/>
          <w:iCs/>
        </w:rPr>
        <w:t xml:space="preserve"> </w:t>
      </w:r>
      <w:r w:rsidR="008123AC" w:rsidRPr="00C44906">
        <w:rPr>
          <w:rFonts w:ascii="Arial" w:hAnsi="Arial" w:cs="Arial"/>
        </w:rPr>
        <w:t xml:space="preserve">Because the ITS sequences of </w:t>
      </w:r>
      <w:r w:rsidR="003100C8" w:rsidRPr="00C44906">
        <w:rPr>
          <w:rFonts w:ascii="Arial" w:hAnsi="Arial" w:cs="Arial"/>
          <w:i/>
          <w:iCs/>
        </w:rPr>
        <w:t>S. uvarum/S. bayanus/S. eubayanus</w:t>
      </w:r>
      <w:r w:rsidR="003100C8" w:rsidRPr="00C44906">
        <w:rPr>
          <w:rFonts w:ascii="Arial" w:hAnsi="Arial" w:cs="Arial"/>
        </w:rPr>
        <w:t xml:space="preserve"> and </w:t>
      </w:r>
      <w:r w:rsidR="003100C8" w:rsidRPr="00C44906">
        <w:rPr>
          <w:rFonts w:ascii="Arial" w:hAnsi="Arial" w:cs="Arial"/>
          <w:i/>
          <w:iCs/>
        </w:rPr>
        <w:t xml:space="preserve">S. pastorianus </w:t>
      </w:r>
      <w:r w:rsidR="003100C8" w:rsidRPr="00C44906">
        <w:rPr>
          <w:rFonts w:ascii="Arial" w:hAnsi="Arial" w:cs="Arial"/>
        </w:rPr>
        <w:t xml:space="preserve">differ by only </w:t>
      </w:r>
      <w:r w:rsidR="002810AE">
        <w:rPr>
          <w:rFonts w:ascii="Arial" w:hAnsi="Arial" w:cs="Arial"/>
        </w:rPr>
        <w:t>a few</w:t>
      </w:r>
      <w:r w:rsidR="003100C8" w:rsidRPr="00C44906">
        <w:rPr>
          <w:rFonts w:ascii="Arial" w:hAnsi="Arial" w:cs="Arial"/>
        </w:rPr>
        <w:t xml:space="preserve"> bases, part of the large subunit ribosomal RNA of isolate UCD646 was amplified using primers NL1</w:t>
      </w:r>
      <w:r w:rsidR="007A5034">
        <w:rPr>
          <w:rFonts w:ascii="Arial" w:hAnsi="Arial" w:cs="Arial"/>
        </w:rPr>
        <w:t xml:space="preserve"> (</w:t>
      </w:r>
      <w:r w:rsidR="007A5034" w:rsidRPr="007A5034">
        <w:rPr>
          <w:rFonts w:ascii="Arial" w:hAnsi="Arial" w:cs="Arial"/>
        </w:rPr>
        <w:t>5′-GCATATCAATAAGCGGAGGAAAAG-3′</w:t>
      </w:r>
      <w:r w:rsidR="007A5034">
        <w:rPr>
          <w:rFonts w:ascii="Arial" w:hAnsi="Arial" w:cs="Arial"/>
        </w:rPr>
        <w:t>)</w:t>
      </w:r>
      <w:r w:rsidR="003100C8" w:rsidRPr="00C44906">
        <w:rPr>
          <w:rFonts w:ascii="Arial" w:hAnsi="Arial" w:cs="Arial"/>
        </w:rPr>
        <w:t xml:space="preserve"> and NL</w:t>
      </w:r>
      <w:r w:rsidR="007A5034">
        <w:rPr>
          <w:rFonts w:ascii="Arial" w:hAnsi="Arial" w:cs="Arial"/>
        </w:rPr>
        <w:t>4 (</w:t>
      </w:r>
      <w:r w:rsidR="007A5034" w:rsidRPr="007A5034">
        <w:rPr>
          <w:rFonts w:ascii="Arial" w:hAnsi="Arial" w:cs="Arial"/>
        </w:rPr>
        <w:t>5′-GGTCCGTGTTTCAAGACGG-3′</w:t>
      </w:r>
      <w:r w:rsidR="007A5034">
        <w:rPr>
          <w:rFonts w:ascii="Arial" w:hAnsi="Arial" w:cs="Arial"/>
        </w:rPr>
        <w:t>)</w:t>
      </w:r>
      <w:r w:rsidR="003100C8" w:rsidRPr="00C44906">
        <w:rPr>
          <w:rFonts w:ascii="Arial" w:hAnsi="Arial" w:cs="Arial"/>
        </w:rPr>
        <w:t xml:space="preserve">. The closest </w:t>
      </w:r>
      <w:r w:rsidR="00E242C6" w:rsidRPr="00C44906">
        <w:rPr>
          <w:rFonts w:ascii="Arial" w:hAnsi="Arial" w:cs="Arial"/>
        </w:rPr>
        <w:t xml:space="preserve">matches at NCBI were </w:t>
      </w:r>
      <w:r w:rsidR="00E242C6" w:rsidRPr="00C44906">
        <w:rPr>
          <w:rFonts w:ascii="Arial" w:hAnsi="Arial" w:cs="Arial"/>
          <w:i/>
          <w:iCs/>
        </w:rPr>
        <w:t>S. eubayanus</w:t>
      </w:r>
      <w:r w:rsidR="00E242C6" w:rsidRPr="00C44906">
        <w:rPr>
          <w:rFonts w:ascii="Arial" w:hAnsi="Arial" w:cs="Arial"/>
        </w:rPr>
        <w:t xml:space="preserve">, </w:t>
      </w:r>
      <w:r w:rsidR="00E242C6" w:rsidRPr="00C44906">
        <w:rPr>
          <w:rFonts w:ascii="Arial" w:hAnsi="Arial" w:cs="Arial"/>
          <w:i/>
          <w:iCs/>
        </w:rPr>
        <w:t>S. pastorianus</w:t>
      </w:r>
      <w:r w:rsidR="00E242C6" w:rsidRPr="00C44906">
        <w:rPr>
          <w:rFonts w:ascii="Arial" w:hAnsi="Arial" w:cs="Arial"/>
        </w:rPr>
        <w:t xml:space="preserve">, and </w:t>
      </w:r>
      <w:r w:rsidR="00E242C6" w:rsidRPr="00C44906">
        <w:rPr>
          <w:rFonts w:ascii="Arial" w:hAnsi="Arial" w:cs="Arial"/>
          <w:i/>
          <w:iCs/>
        </w:rPr>
        <w:t xml:space="preserve">Saccharomyces eubayanus </w:t>
      </w:r>
      <w:r w:rsidR="00E242C6" w:rsidRPr="00C44906">
        <w:rPr>
          <w:rFonts w:ascii="Arial" w:hAnsi="Arial" w:cs="Arial"/>
        </w:rPr>
        <w:t>X</w:t>
      </w:r>
      <w:r w:rsidR="00E242C6" w:rsidRPr="00C44906">
        <w:rPr>
          <w:rFonts w:ascii="Arial" w:hAnsi="Arial" w:cs="Arial"/>
          <w:i/>
          <w:iCs/>
        </w:rPr>
        <w:t xml:space="preserve"> Saccharomyces uvarum </w:t>
      </w:r>
      <w:r w:rsidR="00E242C6" w:rsidRPr="00C44906">
        <w:rPr>
          <w:rFonts w:ascii="Arial" w:hAnsi="Arial" w:cs="Arial"/>
        </w:rPr>
        <w:t>hybrids</w:t>
      </w:r>
      <w:r w:rsidR="00E242C6" w:rsidRPr="00C44906">
        <w:rPr>
          <w:rFonts w:ascii="Arial" w:hAnsi="Arial" w:cs="Arial"/>
          <w:i/>
          <w:iCs/>
        </w:rPr>
        <w:t xml:space="preserve">. </w:t>
      </w:r>
      <w:r w:rsidR="00E242C6" w:rsidRPr="00C44906">
        <w:rPr>
          <w:rFonts w:ascii="Arial" w:hAnsi="Arial" w:cs="Arial"/>
        </w:rPr>
        <w:t xml:space="preserve">UCD646 and UCD650 were then sequenced at the genome level, which confirmed that both were isolates of </w:t>
      </w:r>
      <w:r w:rsidR="00E242C6" w:rsidRPr="00C44906">
        <w:rPr>
          <w:rFonts w:ascii="Arial" w:hAnsi="Arial" w:cs="Arial"/>
          <w:i/>
          <w:iCs/>
        </w:rPr>
        <w:t>S. eubayanus.</w:t>
      </w:r>
    </w:p>
    <w:p w14:paraId="5619C016" w14:textId="77777777" w:rsidR="008123AC" w:rsidRPr="00C44906" w:rsidRDefault="008123AC">
      <w:pPr>
        <w:rPr>
          <w:rFonts w:ascii="Arial" w:hAnsi="Arial" w:cs="Arial"/>
        </w:rPr>
      </w:pPr>
    </w:p>
    <w:p w14:paraId="428CA0B4" w14:textId="77777777" w:rsidR="006F2CB1" w:rsidRDefault="006F2CB1">
      <w:pPr>
        <w:rPr>
          <w:rFonts w:ascii="Arial" w:hAnsi="Arial" w:cs="Arial"/>
        </w:rPr>
      </w:pPr>
    </w:p>
    <w:p w14:paraId="3AC5232B" w14:textId="70E86374" w:rsidR="00B25E1C" w:rsidRPr="00C44906" w:rsidRDefault="004411A2">
      <w:pPr>
        <w:rPr>
          <w:rFonts w:ascii="Arial" w:hAnsi="Arial" w:cs="Arial"/>
        </w:rPr>
      </w:pPr>
      <w:r w:rsidRPr="00C44906">
        <w:rPr>
          <w:rFonts w:ascii="Arial" w:hAnsi="Arial" w:cs="Arial"/>
        </w:rPr>
        <w:t xml:space="preserve">Table 1 Identification of yeast </w:t>
      </w:r>
      <w:r w:rsidR="00DD07A3">
        <w:rPr>
          <w:rFonts w:ascii="Arial" w:hAnsi="Arial" w:cs="Arial"/>
        </w:rPr>
        <w:t>species</w:t>
      </w:r>
      <w:r w:rsidR="00B83FF0">
        <w:rPr>
          <w:rFonts w:ascii="Arial" w:hAnsi="Arial" w:cs="Arial"/>
        </w:rPr>
        <w:t xml:space="preserve"> in 2021/22 soil samples.</w:t>
      </w:r>
    </w:p>
    <w:tbl>
      <w:tblPr>
        <w:tblW w:w="8222" w:type="dxa"/>
        <w:tblLook w:val="04A0" w:firstRow="1" w:lastRow="0" w:firstColumn="1" w:lastColumn="0" w:noHBand="0" w:noVBand="1"/>
      </w:tblPr>
      <w:tblGrid>
        <w:gridCol w:w="2835"/>
        <w:gridCol w:w="1134"/>
        <w:gridCol w:w="2977"/>
        <w:gridCol w:w="1276"/>
      </w:tblGrid>
      <w:tr w:rsidR="006F2CB1" w:rsidRPr="00B25E1C" w14:paraId="74227BC4" w14:textId="0AEF2051" w:rsidTr="00155C21">
        <w:trPr>
          <w:trHeight w:val="320"/>
        </w:trPr>
        <w:tc>
          <w:tcPr>
            <w:tcW w:w="2835" w:type="dxa"/>
            <w:tcBorders>
              <w:top w:val="nil"/>
              <w:left w:val="nil"/>
              <w:bottom w:val="nil"/>
              <w:right w:val="nil"/>
            </w:tcBorders>
            <w:shd w:val="clear" w:color="auto" w:fill="auto"/>
            <w:noWrap/>
            <w:vAlign w:val="bottom"/>
            <w:hideMark/>
          </w:tcPr>
          <w:p w14:paraId="3F8C4B1F" w14:textId="79A97FA9" w:rsidR="006F2CB1" w:rsidRPr="00BB66E0" w:rsidRDefault="006F2CB1" w:rsidP="006F2CB1">
            <w:pPr>
              <w:rPr>
                <w:rFonts w:ascii="Arial" w:eastAsiaTheme="minorHAnsi" w:hAnsi="Arial" w:cs="Arial"/>
                <w:sz w:val="20"/>
                <w:szCs w:val="20"/>
                <w:lang w:eastAsia="en-US"/>
              </w:rPr>
            </w:pPr>
            <w:r w:rsidRPr="00BB66E0">
              <w:rPr>
                <w:rFonts w:ascii="Arial" w:eastAsiaTheme="minorHAnsi" w:hAnsi="Arial" w:cs="Arial"/>
                <w:sz w:val="20"/>
                <w:szCs w:val="20"/>
                <w:lang w:eastAsia="en-US"/>
              </w:rPr>
              <w:t>Species identification</w:t>
            </w:r>
          </w:p>
        </w:tc>
        <w:tc>
          <w:tcPr>
            <w:tcW w:w="1134" w:type="dxa"/>
            <w:tcBorders>
              <w:top w:val="nil"/>
              <w:left w:val="nil"/>
              <w:bottom w:val="nil"/>
              <w:right w:val="nil"/>
            </w:tcBorders>
            <w:shd w:val="clear" w:color="auto" w:fill="auto"/>
            <w:noWrap/>
            <w:vAlign w:val="bottom"/>
            <w:hideMark/>
          </w:tcPr>
          <w:p w14:paraId="042AAC59" w14:textId="61E9304C" w:rsidR="006F2CB1" w:rsidRPr="00BB66E0" w:rsidRDefault="006F2CB1" w:rsidP="006F2CB1">
            <w:pPr>
              <w:rPr>
                <w:rFonts w:ascii="Arial" w:eastAsiaTheme="minorHAnsi" w:hAnsi="Arial" w:cs="Arial"/>
                <w:sz w:val="20"/>
                <w:szCs w:val="20"/>
                <w:lang w:eastAsia="en-US"/>
              </w:rPr>
            </w:pPr>
            <w:r w:rsidRPr="00BB66E0">
              <w:rPr>
                <w:rFonts w:ascii="Arial" w:eastAsiaTheme="minorHAnsi" w:hAnsi="Arial" w:cs="Arial"/>
                <w:sz w:val="20"/>
                <w:szCs w:val="20"/>
                <w:lang w:eastAsia="en-US"/>
              </w:rPr>
              <w:t>No. isolates</w:t>
            </w:r>
          </w:p>
        </w:tc>
        <w:tc>
          <w:tcPr>
            <w:tcW w:w="2977" w:type="dxa"/>
            <w:tcBorders>
              <w:top w:val="nil"/>
              <w:left w:val="nil"/>
              <w:bottom w:val="nil"/>
              <w:right w:val="nil"/>
            </w:tcBorders>
            <w:vAlign w:val="bottom"/>
          </w:tcPr>
          <w:p w14:paraId="7D6E2079" w14:textId="1F883E1C" w:rsidR="006F2CB1" w:rsidRPr="00BB66E0" w:rsidRDefault="006F2CB1" w:rsidP="006F2CB1">
            <w:pPr>
              <w:rPr>
                <w:rFonts w:ascii="Arial" w:eastAsiaTheme="minorHAnsi" w:hAnsi="Arial" w:cs="Arial"/>
                <w:sz w:val="20"/>
                <w:szCs w:val="20"/>
                <w:lang w:eastAsia="en-US"/>
              </w:rPr>
            </w:pPr>
            <w:r w:rsidRPr="00BB66E0">
              <w:rPr>
                <w:rFonts w:ascii="Arial" w:eastAsiaTheme="minorHAnsi" w:hAnsi="Arial" w:cs="Arial"/>
                <w:sz w:val="20"/>
                <w:szCs w:val="20"/>
                <w:lang w:eastAsia="en-US"/>
              </w:rPr>
              <w:t>Species identification</w:t>
            </w:r>
          </w:p>
        </w:tc>
        <w:tc>
          <w:tcPr>
            <w:tcW w:w="1276" w:type="dxa"/>
            <w:tcBorders>
              <w:top w:val="nil"/>
              <w:left w:val="nil"/>
              <w:bottom w:val="nil"/>
              <w:right w:val="nil"/>
            </w:tcBorders>
            <w:vAlign w:val="bottom"/>
          </w:tcPr>
          <w:p w14:paraId="12B78CC9" w14:textId="48C37C82" w:rsidR="006F2CB1" w:rsidRPr="00BB66E0" w:rsidRDefault="006F2CB1" w:rsidP="006F2CB1">
            <w:pPr>
              <w:rPr>
                <w:rFonts w:ascii="Arial" w:eastAsiaTheme="minorHAnsi" w:hAnsi="Arial" w:cs="Arial"/>
                <w:sz w:val="20"/>
                <w:szCs w:val="20"/>
                <w:lang w:eastAsia="en-US"/>
              </w:rPr>
            </w:pPr>
            <w:r w:rsidRPr="00BB66E0">
              <w:rPr>
                <w:rFonts w:ascii="Arial" w:eastAsiaTheme="minorHAnsi" w:hAnsi="Arial" w:cs="Arial"/>
                <w:sz w:val="20"/>
                <w:szCs w:val="20"/>
                <w:lang w:eastAsia="en-US"/>
              </w:rPr>
              <w:t>No. isolates</w:t>
            </w:r>
          </w:p>
        </w:tc>
      </w:tr>
      <w:tr w:rsidR="00BB66E0" w:rsidRPr="00B25E1C" w14:paraId="570E9579" w14:textId="26A0A7D4" w:rsidTr="00BB66E0">
        <w:trPr>
          <w:trHeight w:val="320"/>
        </w:trPr>
        <w:tc>
          <w:tcPr>
            <w:tcW w:w="2835" w:type="dxa"/>
            <w:tcBorders>
              <w:top w:val="nil"/>
              <w:left w:val="nil"/>
              <w:bottom w:val="nil"/>
              <w:right w:val="nil"/>
            </w:tcBorders>
            <w:shd w:val="clear" w:color="auto" w:fill="auto"/>
            <w:noWrap/>
            <w:vAlign w:val="bottom"/>
            <w:hideMark/>
          </w:tcPr>
          <w:p w14:paraId="69F2F933" w14:textId="77777777" w:rsidR="00BB66E0" w:rsidRPr="006B1B65" w:rsidRDefault="00BB66E0" w:rsidP="00BB66E0">
            <w:pPr>
              <w:rPr>
                <w:rFonts w:ascii="Arial" w:eastAsiaTheme="minorHAnsi" w:hAnsi="Arial" w:cs="Arial"/>
                <w:i/>
                <w:iCs/>
                <w:sz w:val="20"/>
                <w:szCs w:val="20"/>
                <w:lang w:eastAsia="en-US"/>
              </w:rPr>
            </w:pPr>
            <w:proofErr w:type="spellStart"/>
            <w:r w:rsidRPr="006B1B65">
              <w:rPr>
                <w:rFonts w:ascii="Arial" w:eastAsiaTheme="minorHAnsi" w:hAnsi="Arial" w:cs="Arial"/>
                <w:i/>
                <w:iCs/>
                <w:sz w:val="20"/>
                <w:szCs w:val="20"/>
                <w:lang w:eastAsia="en-US"/>
              </w:rPr>
              <w:t>Apiotrichum</w:t>
            </w:r>
            <w:proofErr w:type="spellEnd"/>
            <w:r w:rsidRPr="006B1B65">
              <w:rPr>
                <w:rFonts w:ascii="Arial" w:eastAsiaTheme="minorHAnsi" w:hAnsi="Arial" w:cs="Arial"/>
                <w:i/>
                <w:iCs/>
                <w:sz w:val="20"/>
                <w:szCs w:val="20"/>
                <w:lang w:eastAsia="en-US"/>
              </w:rPr>
              <w:t xml:space="preserve"> </w:t>
            </w:r>
            <w:proofErr w:type="spellStart"/>
            <w:r w:rsidRPr="006B1B65">
              <w:rPr>
                <w:rFonts w:ascii="Arial" w:eastAsiaTheme="minorHAnsi" w:hAnsi="Arial" w:cs="Arial"/>
                <w:i/>
                <w:iCs/>
                <w:sz w:val="20"/>
                <w:szCs w:val="20"/>
                <w:lang w:eastAsia="en-US"/>
              </w:rPr>
              <w:t>akiyoshidainum</w:t>
            </w:r>
            <w:proofErr w:type="spellEnd"/>
          </w:p>
        </w:tc>
        <w:tc>
          <w:tcPr>
            <w:tcW w:w="1134" w:type="dxa"/>
            <w:tcBorders>
              <w:top w:val="nil"/>
              <w:left w:val="nil"/>
              <w:bottom w:val="nil"/>
              <w:right w:val="nil"/>
            </w:tcBorders>
            <w:shd w:val="clear" w:color="auto" w:fill="auto"/>
            <w:noWrap/>
            <w:vAlign w:val="bottom"/>
            <w:hideMark/>
          </w:tcPr>
          <w:p w14:paraId="294F020E" w14:textId="2C99CCFE" w:rsidR="00BB66E0" w:rsidRPr="00BB66E0" w:rsidRDefault="007577B7" w:rsidP="00BB66E0">
            <w:pPr>
              <w:rPr>
                <w:rFonts w:ascii="Arial" w:eastAsiaTheme="minorHAnsi" w:hAnsi="Arial" w:cs="Arial"/>
                <w:sz w:val="20"/>
                <w:szCs w:val="20"/>
                <w:lang w:eastAsia="en-US"/>
              </w:rPr>
            </w:pPr>
            <w:r>
              <w:rPr>
                <w:rFonts w:ascii="Arial" w:eastAsiaTheme="minorHAnsi" w:hAnsi="Arial" w:cs="Arial"/>
                <w:sz w:val="20"/>
                <w:szCs w:val="20"/>
                <w:lang w:eastAsia="en-US"/>
              </w:rPr>
              <w:t>2</w:t>
            </w:r>
          </w:p>
        </w:tc>
        <w:tc>
          <w:tcPr>
            <w:tcW w:w="2977" w:type="dxa"/>
            <w:tcBorders>
              <w:top w:val="nil"/>
              <w:left w:val="nil"/>
              <w:bottom w:val="nil"/>
              <w:right w:val="nil"/>
            </w:tcBorders>
            <w:vAlign w:val="bottom"/>
          </w:tcPr>
          <w:p w14:paraId="3F6B3AB6" w14:textId="0338BD80" w:rsidR="00BB66E0" w:rsidRPr="006B1B65" w:rsidRDefault="00BB66E0" w:rsidP="00BB66E0">
            <w:pPr>
              <w:rPr>
                <w:rFonts w:ascii="Arial" w:eastAsiaTheme="minorHAnsi" w:hAnsi="Arial" w:cs="Arial"/>
                <w:i/>
                <w:iCs/>
                <w:sz w:val="20"/>
                <w:szCs w:val="20"/>
                <w:lang w:eastAsia="en-US"/>
              </w:rPr>
            </w:pPr>
            <w:r w:rsidRPr="006B1B65">
              <w:rPr>
                <w:rFonts w:ascii="Arial" w:eastAsiaTheme="minorHAnsi" w:hAnsi="Arial" w:cs="Arial"/>
                <w:i/>
                <w:iCs/>
                <w:sz w:val="20"/>
                <w:szCs w:val="20"/>
                <w:lang w:eastAsia="en-US"/>
              </w:rPr>
              <w:t>Kazachstania servazzii</w:t>
            </w:r>
          </w:p>
        </w:tc>
        <w:tc>
          <w:tcPr>
            <w:tcW w:w="1276" w:type="dxa"/>
            <w:tcBorders>
              <w:top w:val="nil"/>
              <w:left w:val="nil"/>
              <w:bottom w:val="nil"/>
              <w:right w:val="nil"/>
            </w:tcBorders>
            <w:vAlign w:val="bottom"/>
          </w:tcPr>
          <w:p w14:paraId="7C533B51" w14:textId="32CA9372"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9</w:t>
            </w:r>
          </w:p>
        </w:tc>
      </w:tr>
      <w:tr w:rsidR="00BB66E0" w:rsidRPr="00B25E1C" w14:paraId="1B98B4C4" w14:textId="20178152" w:rsidTr="00BB66E0">
        <w:trPr>
          <w:trHeight w:val="320"/>
        </w:trPr>
        <w:tc>
          <w:tcPr>
            <w:tcW w:w="2835" w:type="dxa"/>
            <w:tcBorders>
              <w:top w:val="nil"/>
              <w:left w:val="nil"/>
              <w:bottom w:val="nil"/>
              <w:right w:val="nil"/>
            </w:tcBorders>
            <w:shd w:val="clear" w:color="auto" w:fill="auto"/>
            <w:noWrap/>
            <w:vAlign w:val="bottom"/>
            <w:hideMark/>
          </w:tcPr>
          <w:p w14:paraId="65891A3F" w14:textId="77777777" w:rsidR="00BB66E0" w:rsidRPr="006B1B65" w:rsidRDefault="00BB66E0" w:rsidP="00BB66E0">
            <w:pPr>
              <w:rPr>
                <w:rFonts w:ascii="Arial" w:eastAsiaTheme="minorHAnsi" w:hAnsi="Arial" w:cs="Arial"/>
                <w:i/>
                <w:iCs/>
                <w:sz w:val="20"/>
                <w:szCs w:val="20"/>
                <w:lang w:eastAsia="en-US"/>
              </w:rPr>
            </w:pPr>
            <w:proofErr w:type="spellStart"/>
            <w:r w:rsidRPr="006B1B65">
              <w:rPr>
                <w:rFonts w:ascii="Arial" w:eastAsiaTheme="minorHAnsi" w:hAnsi="Arial" w:cs="Arial"/>
                <w:i/>
                <w:iCs/>
                <w:sz w:val="20"/>
                <w:szCs w:val="20"/>
                <w:lang w:eastAsia="en-US"/>
              </w:rPr>
              <w:t>Apiotrichum</w:t>
            </w:r>
            <w:proofErr w:type="spellEnd"/>
            <w:r w:rsidRPr="006B1B65">
              <w:rPr>
                <w:rFonts w:ascii="Arial" w:eastAsiaTheme="minorHAnsi" w:hAnsi="Arial" w:cs="Arial"/>
                <w:i/>
                <w:iCs/>
                <w:sz w:val="20"/>
                <w:szCs w:val="20"/>
                <w:lang w:eastAsia="en-US"/>
              </w:rPr>
              <w:t xml:space="preserve"> </w:t>
            </w:r>
            <w:proofErr w:type="spellStart"/>
            <w:r w:rsidRPr="006B1B65">
              <w:rPr>
                <w:rFonts w:ascii="Arial" w:eastAsiaTheme="minorHAnsi" w:hAnsi="Arial" w:cs="Arial"/>
                <w:i/>
                <w:iCs/>
                <w:sz w:val="20"/>
                <w:szCs w:val="20"/>
                <w:lang w:eastAsia="en-US"/>
              </w:rPr>
              <w:t>dulcitum</w:t>
            </w:r>
            <w:proofErr w:type="spellEnd"/>
          </w:p>
        </w:tc>
        <w:tc>
          <w:tcPr>
            <w:tcW w:w="1134" w:type="dxa"/>
            <w:tcBorders>
              <w:top w:val="nil"/>
              <w:left w:val="nil"/>
              <w:bottom w:val="nil"/>
              <w:right w:val="nil"/>
            </w:tcBorders>
            <w:shd w:val="clear" w:color="auto" w:fill="auto"/>
            <w:noWrap/>
            <w:vAlign w:val="bottom"/>
            <w:hideMark/>
          </w:tcPr>
          <w:p w14:paraId="57C0D42D" w14:textId="77777777"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5</w:t>
            </w:r>
          </w:p>
        </w:tc>
        <w:tc>
          <w:tcPr>
            <w:tcW w:w="2977" w:type="dxa"/>
            <w:tcBorders>
              <w:top w:val="nil"/>
              <w:left w:val="nil"/>
              <w:bottom w:val="nil"/>
              <w:right w:val="nil"/>
            </w:tcBorders>
            <w:vAlign w:val="bottom"/>
          </w:tcPr>
          <w:p w14:paraId="276D00AC" w14:textId="20873BE2" w:rsidR="00BB66E0" w:rsidRPr="006B1B65" w:rsidRDefault="00BB66E0" w:rsidP="00BB66E0">
            <w:pPr>
              <w:rPr>
                <w:rFonts w:ascii="Arial" w:eastAsiaTheme="minorHAnsi" w:hAnsi="Arial" w:cs="Arial"/>
                <w:i/>
                <w:iCs/>
                <w:sz w:val="20"/>
                <w:szCs w:val="20"/>
                <w:lang w:eastAsia="en-US"/>
              </w:rPr>
            </w:pPr>
            <w:r w:rsidRPr="006B1B65">
              <w:rPr>
                <w:rFonts w:ascii="Arial" w:eastAsiaTheme="minorHAnsi" w:hAnsi="Arial" w:cs="Arial"/>
                <w:i/>
                <w:iCs/>
                <w:sz w:val="20"/>
                <w:szCs w:val="20"/>
                <w:lang w:eastAsia="en-US"/>
              </w:rPr>
              <w:t xml:space="preserve">Kluyveromyces </w:t>
            </w:r>
            <w:proofErr w:type="spellStart"/>
            <w:r w:rsidRPr="006B1B65">
              <w:rPr>
                <w:rFonts w:ascii="Arial" w:eastAsiaTheme="minorHAnsi" w:hAnsi="Arial" w:cs="Arial"/>
                <w:i/>
                <w:iCs/>
                <w:sz w:val="20"/>
                <w:szCs w:val="20"/>
                <w:lang w:eastAsia="en-US"/>
              </w:rPr>
              <w:t>dobzhanskii</w:t>
            </w:r>
            <w:proofErr w:type="spellEnd"/>
          </w:p>
        </w:tc>
        <w:tc>
          <w:tcPr>
            <w:tcW w:w="1276" w:type="dxa"/>
            <w:tcBorders>
              <w:top w:val="nil"/>
              <w:left w:val="nil"/>
              <w:bottom w:val="nil"/>
              <w:right w:val="nil"/>
            </w:tcBorders>
            <w:vAlign w:val="bottom"/>
          </w:tcPr>
          <w:p w14:paraId="40C8FA09" w14:textId="7F1111CF"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2</w:t>
            </w:r>
          </w:p>
        </w:tc>
      </w:tr>
      <w:tr w:rsidR="00BB66E0" w:rsidRPr="00B25E1C" w14:paraId="4F848B0B" w14:textId="792CFD8A" w:rsidTr="00BB66E0">
        <w:trPr>
          <w:trHeight w:val="320"/>
        </w:trPr>
        <w:tc>
          <w:tcPr>
            <w:tcW w:w="2835" w:type="dxa"/>
            <w:tcBorders>
              <w:top w:val="nil"/>
              <w:left w:val="nil"/>
              <w:bottom w:val="nil"/>
              <w:right w:val="nil"/>
            </w:tcBorders>
            <w:shd w:val="clear" w:color="auto" w:fill="auto"/>
            <w:noWrap/>
            <w:vAlign w:val="bottom"/>
            <w:hideMark/>
          </w:tcPr>
          <w:p w14:paraId="4C5B84B1" w14:textId="77777777" w:rsidR="00BB66E0" w:rsidRPr="006B1B65" w:rsidRDefault="00BB66E0" w:rsidP="00BB66E0">
            <w:pPr>
              <w:rPr>
                <w:rFonts w:ascii="Arial" w:eastAsiaTheme="minorHAnsi" w:hAnsi="Arial" w:cs="Arial"/>
                <w:i/>
                <w:iCs/>
                <w:sz w:val="20"/>
                <w:szCs w:val="20"/>
                <w:lang w:eastAsia="en-US"/>
              </w:rPr>
            </w:pPr>
            <w:proofErr w:type="spellStart"/>
            <w:r w:rsidRPr="006B1B65">
              <w:rPr>
                <w:rFonts w:ascii="Arial" w:eastAsiaTheme="minorHAnsi" w:hAnsi="Arial" w:cs="Arial"/>
                <w:i/>
                <w:iCs/>
                <w:sz w:val="20"/>
                <w:szCs w:val="20"/>
                <w:lang w:eastAsia="en-US"/>
              </w:rPr>
              <w:t>Apiotrichum</w:t>
            </w:r>
            <w:proofErr w:type="spellEnd"/>
            <w:r w:rsidRPr="006B1B65">
              <w:rPr>
                <w:rFonts w:ascii="Arial" w:eastAsiaTheme="minorHAnsi" w:hAnsi="Arial" w:cs="Arial"/>
                <w:i/>
                <w:iCs/>
                <w:sz w:val="20"/>
                <w:szCs w:val="20"/>
                <w:lang w:eastAsia="en-US"/>
              </w:rPr>
              <w:t xml:space="preserve"> </w:t>
            </w:r>
            <w:proofErr w:type="spellStart"/>
            <w:r w:rsidRPr="006B1B65">
              <w:rPr>
                <w:rFonts w:ascii="Arial" w:eastAsiaTheme="minorHAnsi" w:hAnsi="Arial" w:cs="Arial"/>
                <w:i/>
                <w:iCs/>
                <w:sz w:val="20"/>
                <w:szCs w:val="20"/>
                <w:lang w:eastAsia="en-US"/>
              </w:rPr>
              <w:t>porosum</w:t>
            </w:r>
            <w:proofErr w:type="spellEnd"/>
          </w:p>
        </w:tc>
        <w:tc>
          <w:tcPr>
            <w:tcW w:w="1134" w:type="dxa"/>
            <w:tcBorders>
              <w:top w:val="nil"/>
              <w:left w:val="nil"/>
              <w:bottom w:val="nil"/>
              <w:right w:val="nil"/>
            </w:tcBorders>
            <w:shd w:val="clear" w:color="auto" w:fill="auto"/>
            <w:noWrap/>
            <w:vAlign w:val="bottom"/>
            <w:hideMark/>
          </w:tcPr>
          <w:p w14:paraId="6DFE4AB2" w14:textId="77777777"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2</w:t>
            </w:r>
          </w:p>
        </w:tc>
        <w:tc>
          <w:tcPr>
            <w:tcW w:w="2977" w:type="dxa"/>
            <w:tcBorders>
              <w:top w:val="nil"/>
              <w:left w:val="nil"/>
              <w:bottom w:val="nil"/>
              <w:right w:val="nil"/>
            </w:tcBorders>
            <w:vAlign w:val="bottom"/>
          </w:tcPr>
          <w:p w14:paraId="1C65FC27" w14:textId="4CE521B1" w:rsidR="00BB66E0" w:rsidRPr="006B1B65" w:rsidRDefault="00BB66E0" w:rsidP="00BB66E0">
            <w:pPr>
              <w:rPr>
                <w:rFonts w:ascii="Arial" w:eastAsiaTheme="minorHAnsi" w:hAnsi="Arial" w:cs="Arial"/>
                <w:i/>
                <w:iCs/>
                <w:sz w:val="20"/>
                <w:szCs w:val="20"/>
                <w:lang w:eastAsia="en-US"/>
              </w:rPr>
            </w:pPr>
            <w:r w:rsidRPr="006B1B65">
              <w:rPr>
                <w:rFonts w:ascii="Arial" w:eastAsiaTheme="minorHAnsi" w:hAnsi="Arial" w:cs="Arial"/>
                <w:i/>
                <w:iCs/>
                <w:sz w:val="20"/>
                <w:szCs w:val="20"/>
                <w:lang w:eastAsia="en-US"/>
              </w:rPr>
              <w:t>Kluyveromyces marxianus</w:t>
            </w:r>
          </w:p>
        </w:tc>
        <w:tc>
          <w:tcPr>
            <w:tcW w:w="1276" w:type="dxa"/>
            <w:tcBorders>
              <w:top w:val="nil"/>
              <w:left w:val="nil"/>
              <w:bottom w:val="nil"/>
              <w:right w:val="nil"/>
            </w:tcBorders>
            <w:vAlign w:val="bottom"/>
          </w:tcPr>
          <w:p w14:paraId="4E0781E8" w14:textId="0D4A67EF"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1</w:t>
            </w:r>
          </w:p>
        </w:tc>
      </w:tr>
      <w:tr w:rsidR="00BB66E0" w:rsidRPr="00B25E1C" w14:paraId="74277B98" w14:textId="110F74FB" w:rsidTr="00BB66E0">
        <w:trPr>
          <w:trHeight w:val="320"/>
        </w:trPr>
        <w:tc>
          <w:tcPr>
            <w:tcW w:w="2835" w:type="dxa"/>
            <w:tcBorders>
              <w:top w:val="nil"/>
              <w:left w:val="nil"/>
              <w:bottom w:val="nil"/>
              <w:right w:val="nil"/>
            </w:tcBorders>
            <w:shd w:val="clear" w:color="auto" w:fill="auto"/>
            <w:noWrap/>
            <w:vAlign w:val="bottom"/>
            <w:hideMark/>
          </w:tcPr>
          <w:p w14:paraId="2AD712EB" w14:textId="77777777" w:rsidR="00BB66E0" w:rsidRPr="006B1B65" w:rsidRDefault="00BB66E0" w:rsidP="00BB66E0">
            <w:pPr>
              <w:rPr>
                <w:rFonts w:ascii="Arial" w:eastAsiaTheme="minorHAnsi" w:hAnsi="Arial" w:cs="Arial"/>
                <w:i/>
                <w:iCs/>
                <w:sz w:val="20"/>
                <w:szCs w:val="20"/>
                <w:lang w:eastAsia="en-US"/>
              </w:rPr>
            </w:pPr>
            <w:proofErr w:type="spellStart"/>
            <w:r w:rsidRPr="006B1B65">
              <w:rPr>
                <w:rFonts w:ascii="Arial" w:eastAsiaTheme="minorHAnsi" w:hAnsi="Arial" w:cs="Arial"/>
                <w:i/>
                <w:iCs/>
                <w:sz w:val="20"/>
                <w:szCs w:val="20"/>
                <w:lang w:eastAsia="en-US"/>
              </w:rPr>
              <w:t>Aureobasidium</w:t>
            </w:r>
            <w:proofErr w:type="spellEnd"/>
            <w:r w:rsidRPr="006B1B65">
              <w:rPr>
                <w:rFonts w:ascii="Arial" w:eastAsiaTheme="minorHAnsi" w:hAnsi="Arial" w:cs="Arial"/>
                <w:i/>
                <w:iCs/>
                <w:sz w:val="20"/>
                <w:szCs w:val="20"/>
                <w:lang w:eastAsia="en-US"/>
              </w:rPr>
              <w:t xml:space="preserve"> sp.</w:t>
            </w:r>
          </w:p>
        </w:tc>
        <w:tc>
          <w:tcPr>
            <w:tcW w:w="1134" w:type="dxa"/>
            <w:tcBorders>
              <w:top w:val="nil"/>
              <w:left w:val="nil"/>
              <w:bottom w:val="nil"/>
              <w:right w:val="nil"/>
            </w:tcBorders>
            <w:shd w:val="clear" w:color="auto" w:fill="auto"/>
            <w:noWrap/>
            <w:vAlign w:val="bottom"/>
            <w:hideMark/>
          </w:tcPr>
          <w:p w14:paraId="17FD86C2" w14:textId="77777777"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1</w:t>
            </w:r>
          </w:p>
        </w:tc>
        <w:tc>
          <w:tcPr>
            <w:tcW w:w="2977" w:type="dxa"/>
            <w:tcBorders>
              <w:top w:val="nil"/>
              <w:left w:val="nil"/>
              <w:bottom w:val="nil"/>
              <w:right w:val="nil"/>
            </w:tcBorders>
            <w:vAlign w:val="bottom"/>
          </w:tcPr>
          <w:p w14:paraId="4F23E9C6" w14:textId="7A81ED20" w:rsidR="00BB66E0" w:rsidRPr="006B1B65" w:rsidRDefault="00BB66E0" w:rsidP="00BB66E0">
            <w:pPr>
              <w:rPr>
                <w:rFonts w:ascii="Arial" w:eastAsiaTheme="minorHAnsi" w:hAnsi="Arial" w:cs="Arial"/>
                <w:i/>
                <w:iCs/>
                <w:sz w:val="20"/>
                <w:szCs w:val="20"/>
                <w:lang w:eastAsia="en-US"/>
              </w:rPr>
            </w:pPr>
            <w:r w:rsidRPr="006B1B65">
              <w:rPr>
                <w:rFonts w:ascii="Arial" w:eastAsiaTheme="minorHAnsi" w:hAnsi="Arial" w:cs="Arial"/>
                <w:i/>
                <w:iCs/>
                <w:sz w:val="20"/>
                <w:szCs w:val="20"/>
                <w:lang w:eastAsia="en-US"/>
              </w:rPr>
              <w:t>Lachancea thermotolerans</w:t>
            </w:r>
          </w:p>
        </w:tc>
        <w:tc>
          <w:tcPr>
            <w:tcW w:w="1276" w:type="dxa"/>
            <w:tcBorders>
              <w:top w:val="nil"/>
              <w:left w:val="nil"/>
              <w:bottom w:val="nil"/>
              <w:right w:val="nil"/>
            </w:tcBorders>
            <w:vAlign w:val="bottom"/>
          </w:tcPr>
          <w:p w14:paraId="1907708A" w14:textId="6572D265"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2</w:t>
            </w:r>
          </w:p>
        </w:tc>
      </w:tr>
      <w:tr w:rsidR="00BB66E0" w:rsidRPr="00B25E1C" w14:paraId="400D140C" w14:textId="4D75302E" w:rsidTr="00BB66E0">
        <w:trPr>
          <w:trHeight w:val="320"/>
        </w:trPr>
        <w:tc>
          <w:tcPr>
            <w:tcW w:w="2835" w:type="dxa"/>
            <w:tcBorders>
              <w:top w:val="nil"/>
              <w:left w:val="nil"/>
              <w:bottom w:val="nil"/>
              <w:right w:val="nil"/>
            </w:tcBorders>
            <w:shd w:val="clear" w:color="auto" w:fill="auto"/>
            <w:noWrap/>
            <w:vAlign w:val="bottom"/>
            <w:hideMark/>
          </w:tcPr>
          <w:p w14:paraId="29BD5C1F" w14:textId="77777777" w:rsidR="00BB66E0" w:rsidRPr="006B1B65" w:rsidRDefault="00BB66E0" w:rsidP="00BB66E0">
            <w:pPr>
              <w:rPr>
                <w:rFonts w:ascii="Arial" w:eastAsiaTheme="minorHAnsi" w:hAnsi="Arial" w:cs="Arial"/>
                <w:i/>
                <w:iCs/>
                <w:sz w:val="20"/>
                <w:szCs w:val="20"/>
                <w:lang w:eastAsia="en-US"/>
              </w:rPr>
            </w:pPr>
            <w:r w:rsidRPr="006B1B65">
              <w:rPr>
                <w:rFonts w:ascii="Arial" w:eastAsiaTheme="minorHAnsi" w:hAnsi="Arial" w:cs="Arial"/>
                <w:i/>
                <w:iCs/>
                <w:sz w:val="20"/>
                <w:szCs w:val="20"/>
                <w:lang w:eastAsia="en-US"/>
              </w:rPr>
              <w:t>Barnettozyma californica</w:t>
            </w:r>
          </w:p>
        </w:tc>
        <w:tc>
          <w:tcPr>
            <w:tcW w:w="1134" w:type="dxa"/>
            <w:tcBorders>
              <w:top w:val="nil"/>
              <w:left w:val="nil"/>
              <w:bottom w:val="nil"/>
              <w:right w:val="nil"/>
            </w:tcBorders>
            <w:shd w:val="clear" w:color="auto" w:fill="auto"/>
            <w:noWrap/>
            <w:vAlign w:val="bottom"/>
            <w:hideMark/>
          </w:tcPr>
          <w:p w14:paraId="6083EC4C" w14:textId="77777777"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11</w:t>
            </w:r>
          </w:p>
        </w:tc>
        <w:tc>
          <w:tcPr>
            <w:tcW w:w="2977" w:type="dxa"/>
            <w:tcBorders>
              <w:top w:val="nil"/>
              <w:left w:val="nil"/>
              <w:bottom w:val="nil"/>
              <w:right w:val="nil"/>
            </w:tcBorders>
            <w:vAlign w:val="bottom"/>
          </w:tcPr>
          <w:p w14:paraId="46C2770A" w14:textId="00FE4A95" w:rsidR="00BB66E0" w:rsidRPr="006B1B65" w:rsidRDefault="00BB66E0" w:rsidP="00BB66E0">
            <w:pPr>
              <w:rPr>
                <w:rFonts w:ascii="Arial" w:eastAsiaTheme="minorHAnsi" w:hAnsi="Arial" w:cs="Arial"/>
                <w:i/>
                <w:iCs/>
                <w:sz w:val="20"/>
                <w:szCs w:val="20"/>
                <w:lang w:eastAsia="en-US"/>
              </w:rPr>
            </w:pPr>
            <w:r w:rsidRPr="006B1B65">
              <w:rPr>
                <w:rFonts w:ascii="Arial" w:eastAsiaTheme="minorHAnsi" w:hAnsi="Arial" w:cs="Arial"/>
                <w:i/>
                <w:iCs/>
                <w:sz w:val="20"/>
                <w:szCs w:val="20"/>
                <w:lang w:eastAsia="en-US"/>
              </w:rPr>
              <w:t>Metschnikowia zizyphicola</w:t>
            </w:r>
          </w:p>
        </w:tc>
        <w:tc>
          <w:tcPr>
            <w:tcW w:w="1276" w:type="dxa"/>
            <w:tcBorders>
              <w:top w:val="nil"/>
              <w:left w:val="nil"/>
              <w:bottom w:val="nil"/>
              <w:right w:val="nil"/>
            </w:tcBorders>
            <w:vAlign w:val="bottom"/>
          </w:tcPr>
          <w:p w14:paraId="23C62A95" w14:textId="367FDA18"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1</w:t>
            </w:r>
          </w:p>
        </w:tc>
      </w:tr>
      <w:tr w:rsidR="00BB66E0" w:rsidRPr="00B25E1C" w14:paraId="49EC2AD4" w14:textId="045C4FC1" w:rsidTr="00BB66E0">
        <w:trPr>
          <w:trHeight w:val="320"/>
        </w:trPr>
        <w:tc>
          <w:tcPr>
            <w:tcW w:w="2835" w:type="dxa"/>
            <w:tcBorders>
              <w:top w:val="nil"/>
              <w:left w:val="nil"/>
              <w:bottom w:val="nil"/>
              <w:right w:val="nil"/>
            </w:tcBorders>
            <w:shd w:val="clear" w:color="auto" w:fill="auto"/>
            <w:noWrap/>
            <w:vAlign w:val="bottom"/>
            <w:hideMark/>
          </w:tcPr>
          <w:p w14:paraId="50C6F48A" w14:textId="77777777" w:rsidR="00BB66E0" w:rsidRPr="006B1B65" w:rsidRDefault="00BB66E0" w:rsidP="00BB66E0">
            <w:pPr>
              <w:rPr>
                <w:rFonts w:ascii="Arial" w:eastAsiaTheme="minorHAnsi" w:hAnsi="Arial" w:cs="Arial"/>
                <w:i/>
                <w:iCs/>
                <w:sz w:val="20"/>
                <w:szCs w:val="20"/>
                <w:lang w:eastAsia="en-US"/>
              </w:rPr>
            </w:pPr>
            <w:proofErr w:type="spellStart"/>
            <w:r w:rsidRPr="006B1B65">
              <w:rPr>
                <w:rFonts w:ascii="Arial" w:eastAsiaTheme="minorHAnsi" w:hAnsi="Arial" w:cs="Arial"/>
                <w:i/>
                <w:iCs/>
                <w:sz w:val="20"/>
                <w:szCs w:val="20"/>
                <w:lang w:eastAsia="en-US"/>
              </w:rPr>
              <w:t>Blastobotrys</w:t>
            </w:r>
            <w:proofErr w:type="spellEnd"/>
            <w:r w:rsidRPr="006B1B65">
              <w:rPr>
                <w:rFonts w:ascii="Arial" w:eastAsiaTheme="minorHAnsi" w:hAnsi="Arial" w:cs="Arial"/>
                <w:i/>
                <w:iCs/>
                <w:sz w:val="20"/>
                <w:szCs w:val="20"/>
                <w:lang w:eastAsia="en-US"/>
              </w:rPr>
              <w:t xml:space="preserve"> </w:t>
            </w:r>
            <w:proofErr w:type="spellStart"/>
            <w:r w:rsidRPr="006B1B65">
              <w:rPr>
                <w:rFonts w:ascii="Arial" w:eastAsiaTheme="minorHAnsi" w:hAnsi="Arial" w:cs="Arial"/>
                <w:i/>
                <w:iCs/>
                <w:sz w:val="20"/>
                <w:szCs w:val="20"/>
                <w:lang w:eastAsia="en-US"/>
              </w:rPr>
              <w:t>aristata</w:t>
            </w:r>
            <w:proofErr w:type="spellEnd"/>
          </w:p>
        </w:tc>
        <w:tc>
          <w:tcPr>
            <w:tcW w:w="1134" w:type="dxa"/>
            <w:tcBorders>
              <w:top w:val="nil"/>
              <w:left w:val="nil"/>
              <w:bottom w:val="nil"/>
              <w:right w:val="nil"/>
            </w:tcBorders>
            <w:shd w:val="clear" w:color="auto" w:fill="auto"/>
            <w:noWrap/>
            <w:vAlign w:val="bottom"/>
            <w:hideMark/>
          </w:tcPr>
          <w:p w14:paraId="7BA02659" w14:textId="77777777"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1</w:t>
            </w:r>
          </w:p>
        </w:tc>
        <w:tc>
          <w:tcPr>
            <w:tcW w:w="2977" w:type="dxa"/>
            <w:tcBorders>
              <w:top w:val="nil"/>
              <w:left w:val="nil"/>
              <w:bottom w:val="nil"/>
              <w:right w:val="nil"/>
            </w:tcBorders>
            <w:vAlign w:val="bottom"/>
          </w:tcPr>
          <w:p w14:paraId="7B044CE4" w14:textId="61DEABC0" w:rsidR="00BB66E0" w:rsidRPr="006B1B65" w:rsidRDefault="00BB66E0" w:rsidP="00BB66E0">
            <w:pPr>
              <w:rPr>
                <w:rFonts w:ascii="Arial" w:eastAsiaTheme="minorHAnsi" w:hAnsi="Arial" w:cs="Arial"/>
                <w:i/>
                <w:iCs/>
                <w:sz w:val="20"/>
                <w:szCs w:val="20"/>
                <w:lang w:eastAsia="en-US"/>
              </w:rPr>
            </w:pPr>
            <w:r w:rsidRPr="006B1B65">
              <w:rPr>
                <w:rFonts w:ascii="Arial" w:eastAsiaTheme="minorHAnsi" w:hAnsi="Arial" w:cs="Arial"/>
                <w:i/>
                <w:iCs/>
                <w:sz w:val="20"/>
                <w:szCs w:val="20"/>
                <w:lang w:eastAsia="en-US"/>
              </w:rPr>
              <w:t>Pichia kluyveri</w:t>
            </w:r>
          </w:p>
        </w:tc>
        <w:tc>
          <w:tcPr>
            <w:tcW w:w="1276" w:type="dxa"/>
            <w:tcBorders>
              <w:top w:val="nil"/>
              <w:left w:val="nil"/>
              <w:bottom w:val="nil"/>
              <w:right w:val="nil"/>
            </w:tcBorders>
            <w:vAlign w:val="bottom"/>
          </w:tcPr>
          <w:p w14:paraId="646C4660" w14:textId="366FD2AC"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1</w:t>
            </w:r>
          </w:p>
        </w:tc>
      </w:tr>
      <w:tr w:rsidR="00BB66E0" w:rsidRPr="00B25E1C" w14:paraId="5090B533" w14:textId="28D4B19C" w:rsidTr="00BB66E0">
        <w:trPr>
          <w:trHeight w:val="320"/>
        </w:trPr>
        <w:tc>
          <w:tcPr>
            <w:tcW w:w="2835" w:type="dxa"/>
            <w:tcBorders>
              <w:top w:val="nil"/>
              <w:left w:val="nil"/>
              <w:bottom w:val="nil"/>
              <w:right w:val="nil"/>
            </w:tcBorders>
            <w:shd w:val="clear" w:color="auto" w:fill="auto"/>
            <w:noWrap/>
            <w:vAlign w:val="bottom"/>
            <w:hideMark/>
          </w:tcPr>
          <w:p w14:paraId="0433E2A8" w14:textId="77777777" w:rsidR="00BB66E0" w:rsidRPr="006B1B65" w:rsidRDefault="00BB66E0" w:rsidP="00BB66E0">
            <w:pPr>
              <w:rPr>
                <w:rFonts w:ascii="Arial" w:eastAsiaTheme="minorHAnsi" w:hAnsi="Arial" w:cs="Arial"/>
                <w:i/>
                <w:iCs/>
                <w:sz w:val="20"/>
                <w:szCs w:val="20"/>
                <w:lang w:eastAsia="en-US"/>
              </w:rPr>
            </w:pPr>
            <w:r w:rsidRPr="006B1B65">
              <w:rPr>
                <w:rFonts w:ascii="Arial" w:eastAsiaTheme="minorHAnsi" w:hAnsi="Arial" w:cs="Arial"/>
                <w:i/>
                <w:iCs/>
                <w:sz w:val="20"/>
                <w:szCs w:val="20"/>
                <w:lang w:eastAsia="en-US"/>
              </w:rPr>
              <w:t>Candida albicans</w:t>
            </w:r>
          </w:p>
        </w:tc>
        <w:tc>
          <w:tcPr>
            <w:tcW w:w="1134" w:type="dxa"/>
            <w:tcBorders>
              <w:top w:val="nil"/>
              <w:left w:val="nil"/>
              <w:bottom w:val="nil"/>
              <w:right w:val="nil"/>
            </w:tcBorders>
            <w:shd w:val="clear" w:color="auto" w:fill="auto"/>
            <w:noWrap/>
            <w:vAlign w:val="bottom"/>
            <w:hideMark/>
          </w:tcPr>
          <w:p w14:paraId="558B0020" w14:textId="77777777"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2</w:t>
            </w:r>
          </w:p>
        </w:tc>
        <w:tc>
          <w:tcPr>
            <w:tcW w:w="2977" w:type="dxa"/>
            <w:tcBorders>
              <w:top w:val="nil"/>
              <w:left w:val="nil"/>
              <w:bottom w:val="nil"/>
              <w:right w:val="nil"/>
            </w:tcBorders>
            <w:vAlign w:val="bottom"/>
          </w:tcPr>
          <w:p w14:paraId="7278AACA" w14:textId="7AF1D5DD" w:rsidR="00BB66E0" w:rsidRPr="006B1B65" w:rsidRDefault="00BB66E0" w:rsidP="00BB66E0">
            <w:pPr>
              <w:rPr>
                <w:rFonts w:ascii="Arial" w:eastAsiaTheme="minorHAnsi" w:hAnsi="Arial" w:cs="Arial"/>
                <w:i/>
                <w:iCs/>
                <w:sz w:val="20"/>
                <w:szCs w:val="20"/>
                <w:lang w:eastAsia="en-US"/>
              </w:rPr>
            </w:pPr>
            <w:proofErr w:type="spellStart"/>
            <w:r w:rsidRPr="006B1B65">
              <w:rPr>
                <w:rFonts w:ascii="Arial" w:eastAsiaTheme="minorHAnsi" w:hAnsi="Arial" w:cs="Arial"/>
                <w:i/>
                <w:iCs/>
                <w:sz w:val="20"/>
                <w:szCs w:val="20"/>
                <w:lang w:eastAsia="en-US"/>
              </w:rPr>
              <w:t>Rhodotorula</w:t>
            </w:r>
            <w:proofErr w:type="spellEnd"/>
            <w:r w:rsidRPr="006B1B65">
              <w:rPr>
                <w:rFonts w:ascii="Arial" w:eastAsiaTheme="minorHAnsi" w:hAnsi="Arial" w:cs="Arial"/>
                <w:i/>
                <w:iCs/>
                <w:sz w:val="20"/>
                <w:szCs w:val="20"/>
                <w:lang w:eastAsia="en-US"/>
              </w:rPr>
              <w:t xml:space="preserve"> </w:t>
            </w:r>
            <w:proofErr w:type="spellStart"/>
            <w:r w:rsidRPr="006B1B65">
              <w:rPr>
                <w:rFonts w:ascii="Arial" w:eastAsiaTheme="minorHAnsi" w:hAnsi="Arial" w:cs="Arial"/>
                <w:i/>
                <w:iCs/>
                <w:sz w:val="20"/>
                <w:szCs w:val="20"/>
                <w:lang w:eastAsia="en-US"/>
              </w:rPr>
              <w:t>mucilaginosa</w:t>
            </w:r>
            <w:proofErr w:type="spellEnd"/>
          </w:p>
        </w:tc>
        <w:tc>
          <w:tcPr>
            <w:tcW w:w="1276" w:type="dxa"/>
            <w:tcBorders>
              <w:top w:val="nil"/>
              <w:left w:val="nil"/>
              <w:bottom w:val="nil"/>
              <w:right w:val="nil"/>
            </w:tcBorders>
            <w:vAlign w:val="bottom"/>
          </w:tcPr>
          <w:p w14:paraId="02AE7442" w14:textId="2AA68722"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3</w:t>
            </w:r>
          </w:p>
        </w:tc>
      </w:tr>
      <w:tr w:rsidR="00BB66E0" w:rsidRPr="00B25E1C" w14:paraId="13F43982" w14:textId="79AEBF7F" w:rsidTr="00BB66E0">
        <w:trPr>
          <w:trHeight w:val="320"/>
        </w:trPr>
        <w:tc>
          <w:tcPr>
            <w:tcW w:w="2835" w:type="dxa"/>
            <w:tcBorders>
              <w:top w:val="nil"/>
              <w:left w:val="nil"/>
              <w:bottom w:val="nil"/>
              <w:right w:val="nil"/>
            </w:tcBorders>
            <w:shd w:val="clear" w:color="auto" w:fill="auto"/>
            <w:noWrap/>
            <w:vAlign w:val="bottom"/>
            <w:hideMark/>
          </w:tcPr>
          <w:p w14:paraId="5A843CBE" w14:textId="77777777" w:rsidR="00BB66E0" w:rsidRPr="006B1B65" w:rsidRDefault="00BB66E0" w:rsidP="00BB66E0">
            <w:pPr>
              <w:rPr>
                <w:rFonts w:ascii="Arial" w:eastAsiaTheme="minorHAnsi" w:hAnsi="Arial" w:cs="Arial"/>
                <w:i/>
                <w:iCs/>
                <w:sz w:val="20"/>
                <w:szCs w:val="20"/>
                <w:lang w:eastAsia="en-US"/>
              </w:rPr>
            </w:pPr>
            <w:r w:rsidRPr="006B1B65">
              <w:rPr>
                <w:rFonts w:ascii="Arial" w:eastAsiaTheme="minorHAnsi" w:hAnsi="Arial" w:cs="Arial"/>
                <w:i/>
                <w:iCs/>
                <w:sz w:val="20"/>
                <w:szCs w:val="20"/>
                <w:lang w:eastAsia="en-US"/>
              </w:rPr>
              <w:t>Candida boidinii</w:t>
            </w:r>
          </w:p>
        </w:tc>
        <w:tc>
          <w:tcPr>
            <w:tcW w:w="1134" w:type="dxa"/>
            <w:tcBorders>
              <w:top w:val="nil"/>
              <w:left w:val="nil"/>
              <w:bottom w:val="nil"/>
              <w:right w:val="nil"/>
            </w:tcBorders>
            <w:shd w:val="clear" w:color="auto" w:fill="auto"/>
            <w:noWrap/>
            <w:vAlign w:val="bottom"/>
            <w:hideMark/>
          </w:tcPr>
          <w:p w14:paraId="1E1B2F59" w14:textId="77777777"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5</w:t>
            </w:r>
          </w:p>
        </w:tc>
        <w:tc>
          <w:tcPr>
            <w:tcW w:w="2977" w:type="dxa"/>
            <w:tcBorders>
              <w:top w:val="nil"/>
              <w:left w:val="nil"/>
              <w:bottom w:val="nil"/>
              <w:right w:val="nil"/>
            </w:tcBorders>
            <w:vAlign w:val="bottom"/>
          </w:tcPr>
          <w:p w14:paraId="326FD635" w14:textId="519AE2F7" w:rsidR="00BB66E0" w:rsidRPr="006B1B65" w:rsidRDefault="00BB66E0" w:rsidP="00BB66E0">
            <w:pPr>
              <w:rPr>
                <w:rFonts w:ascii="Arial" w:eastAsiaTheme="minorHAnsi" w:hAnsi="Arial" w:cs="Arial"/>
                <w:i/>
                <w:iCs/>
                <w:sz w:val="20"/>
                <w:szCs w:val="20"/>
                <w:lang w:eastAsia="en-US"/>
              </w:rPr>
            </w:pPr>
            <w:r w:rsidRPr="006B1B65">
              <w:rPr>
                <w:rFonts w:ascii="Arial" w:eastAsiaTheme="minorHAnsi" w:hAnsi="Arial" w:cs="Arial"/>
                <w:i/>
                <w:iCs/>
                <w:sz w:val="20"/>
                <w:szCs w:val="20"/>
                <w:lang w:eastAsia="en-US"/>
              </w:rPr>
              <w:t>Saccharomyces cerevisiae</w:t>
            </w:r>
          </w:p>
        </w:tc>
        <w:tc>
          <w:tcPr>
            <w:tcW w:w="1276" w:type="dxa"/>
            <w:tcBorders>
              <w:top w:val="nil"/>
              <w:left w:val="nil"/>
              <w:bottom w:val="nil"/>
              <w:right w:val="nil"/>
            </w:tcBorders>
            <w:vAlign w:val="bottom"/>
          </w:tcPr>
          <w:p w14:paraId="3FF55BD5" w14:textId="3E01FFBD"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2</w:t>
            </w:r>
          </w:p>
        </w:tc>
      </w:tr>
      <w:tr w:rsidR="00BB66E0" w:rsidRPr="00B25E1C" w14:paraId="523C814D" w14:textId="42D0CC20" w:rsidTr="00BB66E0">
        <w:trPr>
          <w:trHeight w:val="320"/>
        </w:trPr>
        <w:tc>
          <w:tcPr>
            <w:tcW w:w="2835" w:type="dxa"/>
            <w:tcBorders>
              <w:top w:val="nil"/>
              <w:left w:val="nil"/>
              <w:bottom w:val="nil"/>
              <w:right w:val="nil"/>
            </w:tcBorders>
            <w:shd w:val="clear" w:color="auto" w:fill="auto"/>
            <w:noWrap/>
            <w:vAlign w:val="bottom"/>
            <w:hideMark/>
          </w:tcPr>
          <w:p w14:paraId="1B4EF158" w14:textId="77777777" w:rsidR="00BB66E0" w:rsidRPr="006B1B65" w:rsidRDefault="00BB66E0" w:rsidP="00BB66E0">
            <w:pPr>
              <w:rPr>
                <w:rFonts w:ascii="Arial" w:eastAsiaTheme="minorHAnsi" w:hAnsi="Arial" w:cs="Arial"/>
                <w:i/>
                <w:iCs/>
                <w:sz w:val="20"/>
                <w:szCs w:val="20"/>
                <w:lang w:eastAsia="en-US"/>
              </w:rPr>
            </w:pPr>
            <w:r w:rsidRPr="006B1B65">
              <w:rPr>
                <w:rFonts w:ascii="Arial" w:eastAsiaTheme="minorHAnsi" w:hAnsi="Arial" w:cs="Arial"/>
                <w:i/>
                <w:iCs/>
                <w:sz w:val="20"/>
                <w:szCs w:val="20"/>
                <w:lang w:eastAsia="en-US"/>
              </w:rPr>
              <w:t xml:space="preserve">Candida </w:t>
            </w:r>
            <w:proofErr w:type="spellStart"/>
            <w:r w:rsidRPr="006B1B65">
              <w:rPr>
                <w:rFonts w:ascii="Arial" w:eastAsiaTheme="minorHAnsi" w:hAnsi="Arial" w:cs="Arial"/>
                <w:i/>
                <w:iCs/>
                <w:sz w:val="20"/>
                <w:szCs w:val="20"/>
                <w:lang w:eastAsia="en-US"/>
              </w:rPr>
              <w:t>oleophila</w:t>
            </w:r>
            <w:proofErr w:type="spellEnd"/>
            <w:r w:rsidRPr="006B1B65">
              <w:rPr>
                <w:rFonts w:ascii="Arial" w:eastAsiaTheme="minorHAnsi" w:hAnsi="Arial" w:cs="Arial"/>
                <w:i/>
                <w:iCs/>
                <w:sz w:val="20"/>
                <w:szCs w:val="20"/>
                <w:lang w:eastAsia="en-US"/>
              </w:rPr>
              <w:t>/</w:t>
            </w:r>
            <w:proofErr w:type="spellStart"/>
            <w:r w:rsidRPr="006B1B65">
              <w:rPr>
                <w:rFonts w:ascii="Arial" w:eastAsiaTheme="minorHAnsi" w:hAnsi="Arial" w:cs="Arial"/>
                <w:i/>
                <w:iCs/>
                <w:sz w:val="20"/>
                <w:szCs w:val="20"/>
                <w:lang w:eastAsia="en-US"/>
              </w:rPr>
              <w:t>railenensis</w:t>
            </w:r>
            <w:proofErr w:type="spellEnd"/>
          </w:p>
        </w:tc>
        <w:tc>
          <w:tcPr>
            <w:tcW w:w="1134" w:type="dxa"/>
            <w:tcBorders>
              <w:top w:val="nil"/>
              <w:left w:val="nil"/>
              <w:bottom w:val="nil"/>
              <w:right w:val="nil"/>
            </w:tcBorders>
            <w:shd w:val="clear" w:color="auto" w:fill="auto"/>
            <w:noWrap/>
            <w:vAlign w:val="bottom"/>
            <w:hideMark/>
          </w:tcPr>
          <w:p w14:paraId="3E8D6A87" w14:textId="77777777"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3</w:t>
            </w:r>
          </w:p>
        </w:tc>
        <w:tc>
          <w:tcPr>
            <w:tcW w:w="2977" w:type="dxa"/>
            <w:tcBorders>
              <w:top w:val="nil"/>
              <w:left w:val="nil"/>
              <w:bottom w:val="nil"/>
              <w:right w:val="nil"/>
            </w:tcBorders>
            <w:vAlign w:val="bottom"/>
          </w:tcPr>
          <w:p w14:paraId="58967D0B" w14:textId="6DBCBF9D" w:rsidR="00BB66E0" w:rsidRPr="006B1B65" w:rsidRDefault="00BB66E0" w:rsidP="00BB66E0">
            <w:pPr>
              <w:rPr>
                <w:rFonts w:ascii="Arial" w:eastAsiaTheme="minorHAnsi" w:hAnsi="Arial" w:cs="Arial"/>
                <w:i/>
                <w:iCs/>
                <w:sz w:val="20"/>
                <w:szCs w:val="20"/>
                <w:lang w:eastAsia="en-US"/>
              </w:rPr>
            </w:pPr>
            <w:r w:rsidRPr="006B1B65">
              <w:rPr>
                <w:rFonts w:ascii="Arial" w:eastAsiaTheme="minorHAnsi" w:hAnsi="Arial" w:cs="Arial"/>
                <w:i/>
                <w:iCs/>
                <w:sz w:val="20"/>
                <w:szCs w:val="20"/>
                <w:lang w:eastAsia="en-US"/>
              </w:rPr>
              <w:t>Saccharomyces eubayanus</w:t>
            </w:r>
          </w:p>
        </w:tc>
        <w:tc>
          <w:tcPr>
            <w:tcW w:w="1276" w:type="dxa"/>
            <w:tcBorders>
              <w:top w:val="nil"/>
              <w:left w:val="nil"/>
              <w:bottom w:val="nil"/>
              <w:right w:val="nil"/>
            </w:tcBorders>
            <w:vAlign w:val="bottom"/>
          </w:tcPr>
          <w:p w14:paraId="5F33C7FB" w14:textId="7D0FCE96"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2</w:t>
            </w:r>
          </w:p>
        </w:tc>
      </w:tr>
      <w:tr w:rsidR="00BB66E0" w:rsidRPr="00B25E1C" w14:paraId="05A883B2" w14:textId="608BD8A6" w:rsidTr="00BB66E0">
        <w:trPr>
          <w:trHeight w:val="320"/>
        </w:trPr>
        <w:tc>
          <w:tcPr>
            <w:tcW w:w="2835" w:type="dxa"/>
            <w:tcBorders>
              <w:top w:val="nil"/>
              <w:left w:val="nil"/>
              <w:bottom w:val="nil"/>
              <w:right w:val="nil"/>
            </w:tcBorders>
            <w:shd w:val="clear" w:color="auto" w:fill="auto"/>
            <w:noWrap/>
            <w:vAlign w:val="bottom"/>
            <w:hideMark/>
          </w:tcPr>
          <w:p w14:paraId="76395304" w14:textId="77777777" w:rsidR="00BB66E0" w:rsidRPr="006B1B65" w:rsidRDefault="00BB66E0" w:rsidP="00BB66E0">
            <w:pPr>
              <w:rPr>
                <w:rFonts w:ascii="Arial" w:eastAsiaTheme="minorHAnsi" w:hAnsi="Arial" w:cs="Arial"/>
                <w:i/>
                <w:iCs/>
                <w:sz w:val="20"/>
                <w:szCs w:val="20"/>
                <w:lang w:eastAsia="en-US"/>
              </w:rPr>
            </w:pPr>
            <w:r w:rsidRPr="006B1B65">
              <w:rPr>
                <w:rFonts w:ascii="Arial" w:eastAsiaTheme="minorHAnsi" w:hAnsi="Arial" w:cs="Arial"/>
                <w:i/>
                <w:iCs/>
                <w:sz w:val="20"/>
                <w:szCs w:val="20"/>
                <w:lang w:eastAsia="en-US"/>
              </w:rPr>
              <w:t xml:space="preserve">Candida </w:t>
            </w:r>
            <w:proofErr w:type="spellStart"/>
            <w:r w:rsidRPr="006B1B65">
              <w:rPr>
                <w:rFonts w:ascii="Arial" w:eastAsiaTheme="minorHAnsi" w:hAnsi="Arial" w:cs="Arial"/>
                <w:i/>
                <w:iCs/>
                <w:sz w:val="20"/>
                <w:szCs w:val="20"/>
                <w:lang w:eastAsia="en-US"/>
              </w:rPr>
              <w:t>saitoana</w:t>
            </w:r>
            <w:proofErr w:type="spellEnd"/>
          </w:p>
        </w:tc>
        <w:tc>
          <w:tcPr>
            <w:tcW w:w="1134" w:type="dxa"/>
            <w:tcBorders>
              <w:top w:val="nil"/>
              <w:left w:val="nil"/>
              <w:bottom w:val="nil"/>
              <w:right w:val="nil"/>
            </w:tcBorders>
            <w:shd w:val="clear" w:color="auto" w:fill="auto"/>
            <w:noWrap/>
            <w:vAlign w:val="bottom"/>
            <w:hideMark/>
          </w:tcPr>
          <w:p w14:paraId="1032BDD0" w14:textId="77777777"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2</w:t>
            </w:r>
          </w:p>
        </w:tc>
        <w:tc>
          <w:tcPr>
            <w:tcW w:w="2977" w:type="dxa"/>
            <w:tcBorders>
              <w:top w:val="nil"/>
              <w:left w:val="nil"/>
              <w:bottom w:val="nil"/>
              <w:right w:val="nil"/>
            </w:tcBorders>
            <w:vAlign w:val="bottom"/>
          </w:tcPr>
          <w:p w14:paraId="0135117F" w14:textId="627547B4" w:rsidR="00BB66E0" w:rsidRPr="006B1B65" w:rsidRDefault="00BB66E0" w:rsidP="00BB66E0">
            <w:pPr>
              <w:rPr>
                <w:rFonts w:ascii="Arial" w:eastAsiaTheme="minorHAnsi" w:hAnsi="Arial" w:cs="Arial"/>
                <w:i/>
                <w:iCs/>
                <w:sz w:val="20"/>
                <w:szCs w:val="20"/>
                <w:lang w:eastAsia="en-US"/>
              </w:rPr>
            </w:pPr>
            <w:r w:rsidRPr="006B1B65">
              <w:rPr>
                <w:rFonts w:ascii="Arial" w:eastAsiaTheme="minorHAnsi" w:hAnsi="Arial" w:cs="Arial"/>
                <w:i/>
                <w:iCs/>
                <w:sz w:val="20"/>
                <w:szCs w:val="20"/>
                <w:lang w:eastAsia="en-US"/>
              </w:rPr>
              <w:t>Saccharomyces paradoxus</w:t>
            </w:r>
          </w:p>
        </w:tc>
        <w:tc>
          <w:tcPr>
            <w:tcW w:w="1276" w:type="dxa"/>
            <w:tcBorders>
              <w:top w:val="nil"/>
              <w:left w:val="nil"/>
              <w:bottom w:val="nil"/>
              <w:right w:val="nil"/>
            </w:tcBorders>
            <w:vAlign w:val="bottom"/>
          </w:tcPr>
          <w:p w14:paraId="70034ACB" w14:textId="484C9DEE"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5</w:t>
            </w:r>
          </w:p>
        </w:tc>
      </w:tr>
      <w:tr w:rsidR="00BB66E0" w:rsidRPr="00B25E1C" w14:paraId="75B38808" w14:textId="49593C91" w:rsidTr="00BB66E0">
        <w:trPr>
          <w:trHeight w:val="320"/>
        </w:trPr>
        <w:tc>
          <w:tcPr>
            <w:tcW w:w="2835" w:type="dxa"/>
            <w:tcBorders>
              <w:top w:val="nil"/>
              <w:left w:val="nil"/>
              <w:bottom w:val="nil"/>
              <w:right w:val="nil"/>
            </w:tcBorders>
            <w:shd w:val="clear" w:color="auto" w:fill="auto"/>
            <w:noWrap/>
            <w:vAlign w:val="bottom"/>
            <w:hideMark/>
          </w:tcPr>
          <w:p w14:paraId="2CD100CF" w14:textId="77777777" w:rsidR="00BB66E0" w:rsidRPr="006B1B65" w:rsidRDefault="00BB66E0" w:rsidP="00BB66E0">
            <w:pPr>
              <w:rPr>
                <w:rFonts w:ascii="Arial" w:eastAsiaTheme="minorHAnsi" w:hAnsi="Arial" w:cs="Arial"/>
                <w:i/>
                <w:iCs/>
                <w:sz w:val="20"/>
                <w:szCs w:val="20"/>
                <w:lang w:eastAsia="en-US"/>
              </w:rPr>
            </w:pPr>
            <w:proofErr w:type="spellStart"/>
            <w:r w:rsidRPr="006B1B65">
              <w:rPr>
                <w:rFonts w:ascii="Arial" w:eastAsiaTheme="minorHAnsi" w:hAnsi="Arial" w:cs="Arial"/>
                <w:i/>
                <w:iCs/>
                <w:sz w:val="20"/>
                <w:szCs w:val="20"/>
                <w:lang w:eastAsia="en-US"/>
              </w:rPr>
              <w:t>Cutaneotrichosporon</w:t>
            </w:r>
            <w:proofErr w:type="spellEnd"/>
            <w:r w:rsidRPr="006B1B65">
              <w:rPr>
                <w:rFonts w:ascii="Arial" w:eastAsiaTheme="minorHAnsi" w:hAnsi="Arial" w:cs="Arial"/>
                <w:i/>
                <w:iCs/>
                <w:sz w:val="20"/>
                <w:szCs w:val="20"/>
                <w:lang w:eastAsia="en-US"/>
              </w:rPr>
              <w:t xml:space="preserve"> </w:t>
            </w:r>
            <w:proofErr w:type="spellStart"/>
            <w:r w:rsidRPr="006B1B65">
              <w:rPr>
                <w:rFonts w:ascii="Arial" w:eastAsiaTheme="minorHAnsi" w:hAnsi="Arial" w:cs="Arial"/>
                <w:i/>
                <w:iCs/>
                <w:sz w:val="20"/>
                <w:szCs w:val="20"/>
                <w:lang w:eastAsia="en-US"/>
              </w:rPr>
              <w:t>moniliiforme</w:t>
            </w:r>
            <w:proofErr w:type="spellEnd"/>
          </w:p>
        </w:tc>
        <w:tc>
          <w:tcPr>
            <w:tcW w:w="1134" w:type="dxa"/>
            <w:tcBorders>
              <w:top w:val="nil"/>
              <w:left w:val="nil"/>
              <w:bottom w:val="nil"/>
              <w:right w:val="nil"/>
            </w:tcBorders>
            <w:shd w:val="clear" w:color="auto" w:fill="auto"/>
            <w:noWrap/>
            <w:vAlign w:val="bottom"/>
            <w:hideMark/>
          </w:tcPr>
          <w:p w14:paraId="6918C111" w14:textId="77777777"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1</w:t>
            </w:r>
          </w:p>
        </w:tc>
        <w:tc>
          <w:tcPr>
            <w:tcW w:w="2977" w:type="dxa"/>
            <w:tcBorders>
              <w:top w:val="nil"/>
              <w:left w:val="nil"/>
              <w:bottom w:val="nil"/>
              <w:right w:val="nil"/>
            </w:tcBorders>
            <w:vAlign w:val="bottom"/>
          </w:tcPr>
          <w:p w14:paraId="7ADB3E3F" w14:textId="3E538FA0" w:rsidR="00BB66E0" w:rsidRPr="006B1B65" w:rsidRDefault="00BB66E0" w:rsidP="00BB66E0">
            <w:pPr>
              <w:rPr>
                <w:rFonts w:ascii="Arial" w:eastAsiaTheme="minorHAnsi" w:hAnsi="Arial" w:cs="Arial"/>
                <w:i/>
                <w:iCs/>
                <w:sz w:val="20"/>
                <w:szCs w:val="20"/>
                <w:lang w:eastAsia="en-US"/>
              </w:rPr>
            </w:pPr>
            <w:proofErr w:type="spellStart"/>
            <w:r w:rsidRPr="006B1B65">
              <w:rPr>
                <w:rFonts w:ascii="Arial" w:eastAsiaTheme="minorHAnsi" w:hAnsi="Arial" w:cs="Arial"/>
                <w:i/>
                <w:iCs/>
                <w:sz w:val="20"/>
                <w:szCs w:val="20"/>
                <w:lang w:eastAsia="en-US"/>
              </w:rPr>
              <w:t>Saprochaete</w:t>
            </w:r>
            <w:proofErr w:type="spellEnd"/>
            <w:r w:rsidRPr="006B1B65">
              <w:rPr>
                <w:rFonts w:ascii="Arial" w:eastAsiaTheme="minorHAnsi" w:hAnsi="Arial" w:cs="Arial"/>
                <w:i/>
                <w:iCs/>
                <w:sz w:val="20"/>
                <w:szCs w:val="20"/>
                <w:lang w:eastAsia="en-US"/>
              </w:rPr>
              <w:t xml:space="preserve"> gigas </w:t>
            </w:r>
          </w:p>
        </w:tc>
        <w:tc>
          <w:tcPr>
            <w:tcW w:w="1276" w:type="dxa"/>
            <w:tcBorders>
              <w:top w:val="nil"/>
              <w:left w:val="nil"/>
              <w:bottom w:val="nil"/>
              <w:right w:val="nil"/>
            </w:tcBorders>
            <w:vAlign w:val="bottom"/>
          </w:tcPr>
          <w:p w14:paraId="7F755306" w14:textId="26B9B0A3"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1</w:t>
            </w:r>
          </w:p>
        </w:tc>
      </w:tr>
      <w:tr w:rsidR="00BB66E0" w:rsidRPr="00B25E1C" w14:paraId="6A51C822" w14:textId="52FF10E7" w:rsidTr="00BB66E0">
        <w:trPr>
          <w:trHeight w:val="320"/>
        </w:trPr>
        <w:tc>
          <w:tcPr>
            <w:tcW w:w="2835" w:type="dxa"/>
            <w:tcBorders>
              <w:top w:val="nil"/>
              <w:left w:val="nil"/>
              <w:bottom w:val="nil"/>
              <w:right w:val="nil"/>
            </w:tcBorders>
            <w:shd w:val="clear" w:color="auto" w:fill="auto"/>
            <w:noWrap/>
            <w:vAlign w:val="bottom"/>
            <w:hideMark/>
          </w:tcPr>
          <w:p w14:paraId="03769977" w14:textId="77777777" w:rsidR="00BB66E0" w:rsidRPr="006B1B65" w:rsidRDefault="00BB66E0" w:rsidP="00BB66E0">
            <w:pPr>
              <w:rPr>
                <w:rFonts w:ascii="Arial" w:eastAsiaTheme="minorHAnsi" w:hAnsi="Arial" w:cs="Arial"/>
                <w:i/>
                <w:iCs/>
                <w:sz w:val="20"/>
                <w:szCs w:val="20"/>
                <w:lang w:eastAsia="en-US"/>
              </w:rPr>
            </w:pPr>
            <w:r w:rsidRPr="006B1B65">
              <w:rPr>
                <w:rFonts w:ascii="Arial" w:eastAsiaTheme="minorHAnsi" w:hAnsi="Arial" w:cs="Arial"/>
                <w:i/>
                <w:iCs/>
                <w:sz w:val="20"/>
                <w:szCs w:val="20"/>
                <w:lang w:eastAsia="en-US"/>
              </w:rPr>
              <w:t xml:space="preserve">Cyberlindnera </w:t>
            </w:r>
            <w:proofErr w:type="spellStart"/>
            <w:r w:rsidRPr="006B1B65">
              <w:rPr>
                <w:rFonts w:ascii="Arial" w:eastAsiaTheme="minorHAnsi" w:hAnsi="Arial" w:cs="Arial"/>
                <w:i/>
                <w:iCs/>
                <w:sz w:val="20"/>
                <w:szCs w:val="20"/>
                <w:lang w:eastAsia="en-US"/>
              </w:rPr>
              <w:t>suaveolens</w:t>
            </w:r>
            <w:proofErr w:type="spellEnd"/>
          </w:p>
        </w:tc>
        <w:tc>
          <w:tcPr>
            <w:tcW w:w="1134" w:type="dxa"/>
            <w:tcBorders>
              <w:top w:val="nil"/>
              <w:left w:val="nil"/>
              <w:bottom w:val="nil"/>
              <w:right w:val="nil"/>
            </w:tcBorders>
            <w:shd w:val="clear" w:color="auto" w:fill="auto"/>
            <w:noWrap/>
            <w:vAlign w:val="bottom"/>
            <w:hideMark/>
          </w:tcPr>
          <w:p w14:paraId="77EA15C3" w14:textId="77777777"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2</w:t>
            </w:r>
          </w:p>
        </w:tc>
        <w:tc>
          <w:tcPr>
            <w:tcW w:w="2977" w:type="dxa"/>
            <w:tcBorders>
              <w:top w:val="nil"/>
              <w:left w:val="nil"/>
              <w:bottom w:val="nil"/>
              <w:right w:val="nil"/>
            </w:tcBorders>
            <w:vAlign w:val="bottom"/>
          </w:tcPr>
          <w:p w14:paraId="5D56EE8C" w14:textId="3CBA29F1" w:rsidR="00BB66E0" w:rsidRPr="006B1B65" w:rsidRDefault="00BB66E0" w:rsidP="00BB66E0">
            <w:pPr>
              <w:rPr>
                <w:rFonts w:ascii="Arial" w:eastAsiaTheme="minorHAnsi" w:hAnsi="Arial" w:cs="Arial"/>
                <w:i/>
                <w:iCs/>
                <w:sz w:val="20"/>
                <w:szCs w:val="20"/>
                <w:lang w:eastAsia="en-US"/>
              </w:rPr>
            </w:pPr>
            <w:proofErr w:type="spellStart"/>
            <w:r w:rsidRPr="006B1B65">
              <w:rPr>
                <w:rFonts w:ascii="Arial" w:eastAsiaTheme="minorHAnsi" w:hAnsi="Arial" w:cs="Arial"/>
                <w:i/>
                <w:iCs/>
                <w:sz w:val="20"/>
                <w:szCs w:val="20"/>
                <w:lang w:eastAsia="en-US"/>
              </w:rPr>
              <w:t>Teunomyces</w:t>
            </w:r>
            <w:proofErr w:type="spellEnd"/>
            <w:r w:rsidRPr="006B1B65">
              <w:rPr>
                <w:rFonts w:ascii="Arial" w:eastAsiaTheme="minorHAnsi" w:hAnsi="Arial" w:cs="Arial"/>
                <w:i/>
                <w:iCs/>
                <w:sz w:val="20"/>
                <w:szCs w:val="20"/>
                <w:lang w:eastAsia="en-US"/>
              </w:rPr>
              <w:t xml:space="preserve"> </w:t>
            </w:r>
            <w:proofErr w:type="spellStart"/>
            <w:r w:rsidRPr="006B1B65">
              <w:rPr>
                <w:rFonts w:ascii="Arial" w:eastAsiaTheme="minorHAnsi" w:hAnsi="Arial" w:cs="Arial"/>
                <w:i/>
                <w:iCs/>
                <w:sz w:val="20"/>
                <w:szCs w:val="20"/>
                <w:lang w:eastAsia="en-US"/>
              </w:rPr>
              <w:t>cretensis</w:t>
            </w:r>
            <w:proofErr w:type="spellEnd"/>
          </w:p>
        </w:tc>
        <w:tc>
          <w:tcPr>
            <w:tcW w:w="1276" w:type="dxa"/>
            <w:tcBorders>
              <w:top w:val="nil"/>
              <w:left w:val="nil"/>
              <w:bottom w:val="nil"/>
              <w:right w:val="nil"/>
            </w:tcBorders>
            <w:vAlign w:val="bottom"/>
          </w:tcPr>
          <w:p w14:paraId="1E385459" w14:textId="4CE7DC64"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1</w:t>
            </w:r>
          </w:p>
        </w:tc>
      </w:tr>
      <w:tr w:rsidR="00BB66E0" w:rsidRPr="00B25E1C" w14:paraId="02F1355C" w14:textId="7208996B" w:rsidTr="00BB66E0">
        <w:trPr>
          <w:trHeight w:val="320"/>
        </w:trPr>
        <w:tc>
          <w:tcPr>
            <w:tcW w:w="2835" w:type="dxa"/>
            <w:tcBorders>
              <w:top w:val="nil"/>
              <w:left w:val="nil"/>
              <w:bottom w:val="nil"/>
              <w:right w:val="nil"/>
            </w:tcBorders>
            <w:shd w:val="clear" w:color="auto" w:fill="auto"/>
            <w:noWrap/>
            <w:vAlign w:val="bottom"/>
            <w:hideMark/>
          </w:tcPr>
          <w:p w14:paraId="5E77A893" w14:textId="77777777" w:rsidR="00BB66E0" w:rsidRPr="006B1B65" w:rsidRDefault="00BB66E0" w:rsidP="00BB66E0">
            <w:pPr>
              <w:rPr>
                <w:rFonts w:ascii="Arial" w:eastAsiaTheme="minorHAnsi" w:hAnsi="Arial" w:cs="Arial"/>
                <w:i/>
                <w:iCs/>
                <w:sz w:val="20"/>
                <w:szCs w:val="20"/>
                <w:lang w:eastAsia="en-US"/>
              </w:rPr>
            </w:pPr>
            <w:r w:rsidRPr="006B1B65">
              <w:rPr>
                <w:rFonts w:ascii="Arial" w:eastAsiaTheme="minorHAnsi" w:hAnsi="Arial" w:cs="Arial"/>
                <w:i/>
                <w:iCs/>
                <w:sz w:val="20"/>
                <w:szCs w:val="20"/>
                <w:lang w:eastAsia="en-US"/>
              </w:rPr>
              <w:t xml:space="preserve">Debaryomyces </w:t>
            </w:r>
            <w:proofErr w:type="spellStart"/>
            <w:r w:rsidRPr="006B1B65">
              <w:rPr>
                <w:rFonts w:ascii="Arial" w:eastAsiaTheme="minorHAnsi" w:hAnsi="Arial" w:cs="Arial"/>
                <w:i/>
                <w:iCs/>
                <w:sz w:val="20"/>
                <w:szCs w:val="20"/>
                <w:lang w:eastAsia="en-US"/>
              </w:rPr>
              <w:t>prosopidis</w:t>
            </w:r>
            <w:proofErr w:type="spellEnd"/>
          </w:p>
        </w:tc>
        <w:tc>
          <w:tcPr>
            <w:tcW w:w="1134" w:type="dxa"/>
            <w:tcBorders>
              <w:top w:val="nil"/>
              <w:left w:val="nil"/>
              <w:bottom w:val="nil"/>
              <w:right w:val="nil"/>
            </w:tcBorders>
            <w:shd w:val="clear" w:color="auto" w:fill="auto"/>
            <w:noWrap/>
            <w:vAlign w:val="bottom"/>
            <w:hideMark/>
          </w:tcPr>
          <w:p w14:paraId="2F8B02A5" w14:textId="77777777"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1</w:t>
            </w:r>
          </w:p>
        </w:tc>
        <w:tc>
          <w:tcPr>
            <w:tcW w:w="2977" w:type="dxa"/>
            <w:tcBorders>
              <w:top w:val="nil"/>
              <w:left w:val="nil"/>
              <w:bottom w:val="nil"/>
              <w:right w:val="nil"/>
            </w:tcBorders>
            <w:vAlign w:val="bottom"/>
          </w:tcPr>
          <w:p w14:paraId="074A8AE6" w14:textId="75FEB9FF" w:rsidR="00BB66E0" w:rsidRPr="006B1B65" w:rsidRDefault="00BB66E0" w:rsidP="00BB66E0">
            <w:pPr>
              <w:rPr>
                <w:rFonts w:ascii="Arial" w:eastAsiaTheme="minorHAnsi" w:hAnsi="Arial" w:cs="Arial"/>
                <w:i/>
                <w:iCs/>
                <w:sz w:val="20"/>
                <w:szCs w:val="20"/>
                <w:lang w:eastAsia="en-US"/>
              </w:rPr>
            </w:pPr>
            <w:r w:rsidRPr="006B1B65">
              <w:rPr>
                <w:rFonts w:ascii="Arial" w:eastAsiaTheme="minorHAnsi" w:hAnsi="Arial" w:cs="Arial"/>
                <w:i/>
                <w:iCs/>
                <w:sz w:val="20"/>
                <w:szCs w:val="20"/>
                <w:lang w:eastAsia="en-US"/>
              </w:rPr>
              <w:t>Torulaspora delbrueckii</w:t>
            </w:r>
          </w:p>
        </w:tc>
        <w:tc>
          <w:tcPr>
            <w:tcW w:w="1276" w:type="dxa"/>
            <w:tcBorders>
              <w:top w:val="nil"/>
              <w:left w:val="nil"/>
              <w:bottom w:val="nil"/>
              <w:right w:val="nil"/>
            </w:tcBorders>
            <w:vAlign w:val="bottom"/>
          </w:tcPr>
          <w:p w14:paraId="4EF29BD3" w14:textId="48326B64"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5</w:t>
            </w:r>
          </w:p>
        </w:tc>
      </w:tr>
      <w:tr w:rsidR="00BB66E0" w:rsidRPr="00B25E1C" w14:paraId="3251F569" w14:textId="4C50D487" w:rsidTr="00BB66E0">
        <w:trPr>
          <w:trHeight w:val="320"/>
        </w:trPr>
        <w:tc>
          <w:tcPr>
            <w:tcW w:w="2835" w:type="dxa"/>
            <w:tcBorders>
              <w:top w:val="nil"/>
              <w:left w:val="nil"/>
              <w:bottom w:val="nil"/>
              <w:right w:val="nil"/>
            </w:tcBorders>
            <w:shd w:val="clear" w:color="auto" w:fill="auto"/>
            <w:noWrap/>
            <w:vAlign w:val="bottom"/>
            <w:hideMark/>
          </w:tcPr>
          <w:p w14:paraId="7A98AD7C" w14:textId="77777777" w:rsidR="00BB66E0" w:rsidRPr="006B1B65" w:rsidRDefault="00BB66E0" w:rsidP="00BB66E0">
            <w:pPr>
              <w:rPr>
                <w:rFonts w:ascii="Arial" w:eastAsiaTheme="minorHAnsi" w:hAnsi="Arial" w:cs="Arial"/>
                <w:i/>
                <w:iCs/>
                <w:sz w:val="20"/>
                <w:szCs w:val="20"/>
                <w:lang w:eastAsia="en-US"/>
              </w:rPr>
            </w:pPr>
            <w:r w:rsidRPr="006B1B65">
              <w:rPr>
                <w:rFonts w:ascii="Arial" w:eastAsiaTheme="minorHAnsi" w:hAnsi="Arial" w:cs="Arial"/>
                <w:i/>
                <w:iCs/>
                <w:sz w:val="20"/>
                <w:szCs w:val="20"/>
                <w:lang w:eastAsia="en-US"/>
              </w:rPr>
              <w:t>Diutina catenulata</w:t>
            </w:r>
          </w:p>
        </w:tc>
        <w:tc>
          <w:tcPr>
            <w:tcW w:w="1134" w:type="dxa"/>
            <w:tcBorders>
              <w:top w:val="nil"/>
              <w:left w:val="nil"/>
              <w:bottom w:val="nil"/>
              <w:right w:val="nil"/>
            </w:tcBorders>
            <w:shd w:val="clear" w:color="auto" w:fill="auto"/>
            <w:noWrap/>
            <w:vAlign w:val="bottom"/>
            <w:hideMark/>
          </w:tcPr>
          <w:p w14:paraId="4E446E8D" w14:textId="57404630"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5</w:t>
            </w:r>
          </w:p>
        </w:tc>
        <w:tc>
          <w:tcPr>
            <w:tcW w:w="2977" w:type="dxa"/>
            <w:tcBorders>
              <w:top w:val="nil"/>
              <w:left w:val="nil"/>
              <w:bottom w:val="nil"/>
              <w:right w:val="nil"/>
            </w:tcBorders>
            <w:vAlign w:val="bottom"/>
          </w:tcPr>
          <w:p w14:paraId="325FC490" w14:textId="514EA9A1" w:rsidR="00BB66E0" w:rsidRPr="006B1B65" w:rsidRDefault="00BB66E0" w:rsidP="00BB66E0">
            <w:pPr>
              <w:rPr>
                <w:rFonts w:ascii="Arial" w:eastAsiaTheme="minorHAnsi" w:hAnsi="Arial" w:cs="Arial"/>
                <w:i/>
                <w:iCs/>
                <w:sz w:val="20"/>
                <w:szCs w:val="20"/>
                <w:lang w:eastAsia="en-US"/>
              </w:rPr>
            </w:pPr>
            <w:r w:rsidRPr="006B1B65">
              <w:rPr>
                <w:rFonts w:ascii="Arial" w:eastAsiaTheme="minorHAnsi" w:hAnsi="Arial" w:cs="Arial"/>
                <w:i/>
                <w:iCs/>
                <w:sz w:val="20"/>
                <w:szCs w:val="20"/>
                <w:lang w:eastAsia="en-US"/>
              </w:rPr>
              <w:t xml:space="preserve">Torulaspora </w:t>
            </w:r>
            <w:proofErr w:type="spellStart"/>
            <w:r w:rsidRPr="006B1B65">
              <w:rPr>
                <w:rFonts w:ascii="Arial" w:eastAsiaTheme="minorHAnsi" w:hAnsi="Arial" w:cs="Arial"/>
                <w:i/>
                <w:iCs/>
                <w:sz w:val="20"/>
                <w:szCs w:val="20"/>
                <w:lang w:eastAsia="en-US"/>
              </w:rPr>
              <w:t>quercuum</w:t>
            </w:r>
            <w:proofErr w:type="spellEnd"/>
          </w:p>
        </w:tc>
        <w:tc>
          <w:tcPr>
            <w:tcW w:w="1276" w:type="dxa"/>
            <w:tcBorders>
              <w:top w:val="nil"/>
              <w:left w:val="nil"/>
              <w:bottom w:val="nil"/>
              <w:right w:val="nil"/>
            </w:tcBorders>
            <w:vAlign w:val="bottom"/>
          </w:tcPr>
          <w:p w14:paraId="53F627F1" w14:textId="51CE5835"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6</w:t>
            </w:r>
          </w:p>
        </w:tc>
      </w:tr>
      <w:tr w:rsidR="007577B7" w:rsidRPr="00B25E1C" w14:paraId="05959CAD" w14:textId="25672DC8" w:rsidTr="00BB66E0">
        <w:trPr>
          <w:trHeight w:val="320"/>
        </w:trPr>
        <w:tc>
          <w:tcPr>
            <w:tcW w:w="2835" w:type="dxa"/>
            <w:tcBorders>
              <w:top w:val="nil"/>
              <w:left w:val="nil"/>
              <w:bottom w:val="nil"/>
              <w:right w:val="nil"/>
            </w:tcBorders>
            <w:shd w:val="clear" w:color="auto" w:fill="auto"/>
            <w:noWrap/>
            <w:vAlign w:val="bottom"/>
            <w:hideMark/>
          </w:tcPr>
          <w:p w14:paraId="0D407CFD" w14:textId="77777777" w:rsidR="007577B7" w:rsidRPr="006B1B65" w:rsidRDefault="007577B7" w:rsidP="007577B7">
            <w:pPr>
              <w:rPr>
                <w:rFonts w:ascii="Arial" w:eastAsiaTheme="minorHAnsi" w:hAnsi="Arial" w:cs="Arial"/>
                <w:i/>
                <w:iCs/>
                <w:sz w:val="20"/>
                <w:szCs w:val="20"/>
                <w:lang w:eastAsia="en-US"/>
              </w:rPr>
            </w:pPr>
            <w:proofErr w:type="spellStart"/>
            <w:r w:rsidRPr="006B1B65">
              <w:rPr>
                <w:rFonts w:ascii="Arial" w:eastAsiaTheme="minorHAnsi" w:hAnsi="Arial" w:cs="Arial"/>
                <w:i/>
                <w:iCs/>
                <w:sz w:val="20"/>
                <w:szCs w:val="20"/>
                <w:lang w:eastAsia="en-US"/>
              </w:rPr>
              <w:t>Geotrichum</w:t>
            </w:r>
            <w:proofErr w:type="spellEnd"/>
            <w:r w:rsidRPr="006B1B65">
              <w:rPr>
                <w:rFonts w:ascii="Arial" w:eastAsiaTheme="minorHAnsi" w:hAnsi="Arial" w:cs="Arial"/>
                <w:i/>
                <w:iCs/>
                <w:sz w:val="20"/>
                <w:szCs w:val="20"/>
                <w:lang w:eastAsia="en-US"/>
              </w:rPr>
              <w:t xml:space="preserve"> </w:t>
            </w:r>
            <w:proofErr w:type="spellStart"/>
            <w:r w:rsidRPr="006B1B65">
              <w:rPr>
                <w:rFonts w:ascii="Arial" w:eastAsiaTheme="minorHAnsi" w:hAnsi="Arial" w:cs="Arial"/>
                <w:i/>
                <w:iCs/>
                <w:sz w:val="20"/>
                <w:szCs w:val="20"/>
                <w:lang w:eastAsia="en-US"/>
              </w:rPr>
              <w:t>candidum</w:t>
            </w:r>
            <w:proofErr w:type="spellEnd"/>
          </w:p>
        </w:tc>
        <w:tc>
          <w:tcPr>
            <w:tcW w:w="1134" w:type="dxa"/>
            <w:tcBorders>
              <w:top w:val="nil"/>
              <w:left w:val="nil"/>
              <w:bottom w:val="nil"/>
              <w:right w:val="nil"/>
            </w:tcBorders>
            <w:shd w:val="clear" w:color="auto" w:fill="auto"/>
            <w:noWrap/>
            <w:vAlign w:val="bottom"/>
            <w:hideMark/>
          </w:tcPr>
          <w:p w14:paraId="7E07A017" w14:textId="77777777" w:rsidR="007577B7" w:rsidRPr="00BB66E0" w:rsidRDefault="007577B7" w:rsidP="007577B7">
            <w:pPr>
              <w:rPr>
                <w:rFonts w:ascii="Arial" w:eastAsiaTheme="minorHAnsi" w:hAnsi="Arial" w:cs="Arial"/>
                <w:sz w:val="20"/>
                <w:szCs w:val="20"/>
                <w:lang w:eastAsia="en-US"/>
              </w:rPr>
            </w:pPr>
            <w:r w:rsidRPr="00BB66E0">
              <w:rPr>
                <w:rFonts w:ascii="Arial" w:eastAsiaTheme="minorHAnsi" w:hAnsi="Arial" w:cs="Arial"/>
                <w:sz w:val="20"/>
                <w:szCs w:val="20"/>
                <w:lang w:eastAsia="en-US"/>
              </w:rPr>
              <w:t>1</w:t>
            </w:r>
          </w:p>
        </w:tc>
        <w:tc>
          <w:tcPr>
            <w:tcW w:w="2977" w:type="dxa"/>
            <w:tcBorders>
              <w:top w:val="nil"/>
              <w:left w:val="nil"/>
              <w:bottom w:val="nil"/>
              <w:right w:val="nil"/>
            </w:tcBorders>
            <w:vAlign w:val="bottom"/>
          </w:tcPr>
          <w:p w14:paraId="0E9711CF" w14:textId="5D8AC65E" w:rsidR="007577B7" w:rsidRPr="006B1B65" w:rsidRDefault="007577B7" w:rsidP="007577B7">
            <w:pPr>
              <w:rPr>
                <w:rFonts w:ascii="Arial" w:eastAsiaTheme="minorHAnsi" w:hAnsi="Arial" w:cs="Arial"/>
                <w:i/>
                <w:iCs/>
                <w:sz w:val="20"/>
                <w:szCs w:val="20"/>
                <w:lang w:eastAsia="en-US"/>
              </w:rPr>
            </w:pPr>
            <w:r w:rsidRPr="006B1B65">
              <w:rPr>
                <w:rFonts w:ascii="Arial" w:eastAsiaTheme="minorHAnsi" w:hAnsi="Arial" w:cs="Arial"/>
                <w:i/>
                <w:iCs/>
                <w:sz w:val="20"/>
                <w:szCs w:val="20"/>
                <w:lang w:eastAsia="en-US"/>
              </w:rPr>
              <w:t>Wickerhamomyces anomalus</w:t>
            </w:r>
          </w:p>
        </w:tc>
        <w:tc>
          <w:tcPr>
            <w:tcW w:w="1276" w:type="dxa"/>
            <w:tcBorders>
              <w:top w:val="nil"/>
              <w:left w:val="nil"/>
              <w:bottom w:val="nil"/>
              <w:right w:val="nil"/>
            </w:tcBorders>
            <w:vAlign w:val="bottom"/>
          </w:tcPr>
          <w:p w14:paraId="02541459" w14:textId="1889CBAE" w:rsidR="007577B7" w:rsidRPr="00BB66E0" w:rsidRDefault="007577B7" w:rsidP="007577B7">
            <w:pPr>
              <w:rPr>
                <w:rFonts w:ascii="Arial" w:eastAsiaTheme="minorHAnsi" w:hAnsi="Arial" w:cs="Arial"/>
                <w:sz w:val="20"/>
                <w:szCs w:val="20"/>
                <w:lang w:eastAsia="en-US"/>
              </w:rPr>
            </w:pPr>
            <w:r>
              <w:rPr>
                <w:rFonts w:ascii="Arial" w:eastAsiaTheme="minorHAnsi" w:hAnsi="Arial" w:cs="Arial"/>
                <w:sz w:val="20"/>
                <w:szCs w:val="20"/>
                <w:lang w:eastAsia="en-US"/>
              </w:rPr>
              <w:t>3</w:t>
            </w:r>
          </w:p>
        </w:tc>
      </w:tr>
      <w:tr w:rsidR="00BB66E0" w:rsidRPr="00B25E1C" w14:paraId="6640EF8C" w14:textId="6E9D40C5" w:rsidTr="00BB66E0">
        <w:trPr>
          <w:trHeight w:val="320"/>
        </w:trPr>
        <w:tc>
          <w:tcPr>
            <w:tcW w:w="2835" w:type="dxa"/>
            <w:tcBorders>
              <w:top w:val="nil"/>
              <w:left w:val="nil"/>
              <w:bottom w:val="nil"/>
              <w:right w:val="nil"/>
            </w:tcBorders>
            <w:shd w:val="clear" w:color="auto" w:fill="auto"/>
            <w:noWrap/>
            <w:vAlign w:val="bottom"/>
            <w:hideMark/>
          </w:tcPr>
          <w:p w14:paraId="57A85850" w14:textId="77777777" w:rsidR="00BB66E0" w:rsidRPr="006B1B65" w:rsidRDefault="00BB66E0" w:rsidP="00BB66E0">
            <w:pPr>
              <w:rPr>
                <w:rFonts w:ascii="Arial" w:eastAsiaTheme="minorHAnsi" w:hAnsi="Arial" w:cs="Arial"/>
                <w:i/>
                <w:iCs/>
                <w:sz w:val="20"/>
                <w:szCs w:val="20"/>
                <w:lang w:eastAsia="en-US"/>
              </w:rPr>
            </w:pPr>
            <w:r w:rsidRPr="006B1B65">
              <w:rPr>
                <w:rFonts w:ascii="Arial" w:eastAsiaTheme="minorHAnsi" w:hAnsi="Arial" w:cs="Arial"/>
                <w:i/>
                <w:iCs/>
                <w:sz w:val="20"/>
                <w:szCs w:val="20"/>
                <w:lang w:eastAsia="en-US"/>
              </w:rPr>
              <w:t>Hanseniaspora uvarum</w:t>
            </w:r>
          </w:p>
        </w:tc>
        <w:tc>
          <w:tcPr>
            <w:tcW w:w="1134" w:type="dxa"/>
            <w:tcBorders>
              <w:top w:val="nil"/>
              <w:left w:val="nil"/>
              <w:bottom w:val="nil"/>
              <w:right w:val="nil"/>
            </w:tcBorders>
            <w:shd w:val="clear" w:color="auto" w:fill="auto"/>
            <w:noWrap/>
            <w:vAlign w:val="bottom"/>
            <w:hideMark/>
          </w:tcPr>
          <w:p w14:paraId="7050C921" w14:textId="77777777"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5</w:t>
            </w:r>
          </w:p>
        </w:tc>
        <w:tc>
          <w:tcPr>
            <w:tcW w:w="2977" w:type="dxa"/>
            <w:tcBorders>
              <w:top w:val="nil"/>
              <w:left w:val="nil"/>
              <w:bottom w:val="nil"/>
              <w:right w:val="nil"/>
            </w:tcBorders>
            <w:vAlign w:val="bottom"/>
          </w:tcPr>
          <w:p w14:paraId="25E60877" w14:textId="18CF2C9E" w:rsidR="00BB66E0" w:rsidRPr="006B1B65" w:rsidRDefault="00BB66E0" w:rsidP="00BB66E0">
            <w:pPr>
              <w:rPr>
                <w:rFonts w:ascii="Arial" w:eastAsiaTheme="minorHAnsi" w:hAnsi="Arial" w:cs="Arial"/>
                <w:i/>
                <w:iCs/>
                <w:sz w:val="20"/>
                <w:szCs w:val="20"/>
                <w:lang w:eastAsia="en-US"/>
              </w:rPr>
            </w:pPr>
          </w:p>
        </w:tc>
        <w:tc>
          <w:tcPr>
            <w:tcW w:w="1276" w:type="dxa"/>
            <w:tcBorders>
              <w:top w:val="nil"/>
              <w:left w:val="nil"/>
              <w:bottom w:val="nil"/>
              <w:right w:val="nil"/>
            </w:tcBorders>
            <w:vAlign w:val="bottom"/>
          </w:tcPr>
          <w:p w14:paraId="21CAA661" w14:textId="5EEF6830" w:rsidR="00BB66E0" w:rsidRPr="00BB66E0" w:rsidRDefault="00BB66E0" w:rsidP="00BB66E0">
            <w:pPr>
              <w:rPr>
                <w:rFonts w:ascii="Arial" w:eastAsiaTheme="minorHAnsi" w:hAnsi="Arial" w:cs="Arial"/>
                <w:sz w:val="20"/>
                <w:szCs w:val="20"/>
                <w:lang w:eastAsia="en-US"/>
              </w:rPr>
            </w:pPr>
          </w:p>
        </w:tc>
      </w:tr>
      <w:tr w:rsidR="00BB66E0" w:rsidRPr="00B25E1C" w14:paraId="3DD1CCC4" w14:textId="765D9580" w:rsidTr="00BB66E0">
        <w:trPr>
          <w:trHeight w:val="320"/>
        </w:trPr>
        <w:tc>
          <w:tcPr>
            <w:tcW w:w="2835" w:type="dxa"/>
            <w:tcBorders>
              <w:top w:val="nil"/>
              <w:left w:val="nil"/>
              <w:bottom w:val="nil"/>
              <w:right w:val="nil"/>
            </w:tcBorders>
            <w:shd w:val="clear" w:color="auto" w:fill="auto"/>
            <w:noWrap/>
            <w:vAlign w:val="bottom"/>
            <w:hideMark/>
          </w:tcPr>
          <w:p w14:paraId="6432B1BD" w14:textId="77777777" w:rsidR="00BB66E0" w:rsidRPr="006B1B65" w:rsidRDefault="00BB66E0" w:rsidP="00BB66E0">
            <w:pPr>
              <w:rPr>
                <w:rFonts w:ascii="Arial" w:eastAsiaTheme="minorHAnsi" w:hAnsi="Arial" w:cs="Arial"/>
                <w:i/>
                <w:iCs/>
                <w:sz w:val="20"/>
                <w:szCs w:val="20"/>
                <w:lang w:eastAsia="en-US"/>
              </w:rPr>
            </w:pPr>
            <w:r w:rsidRPr="006B1B65">
              <w:rPr>
                <w:rFonts w:ascii="Arial" w:eastAsiaTheme="minorHAnsi" w:hAnsi="Arial" w:cs="Arial"/>
                <w:i/>
                <w:iCs/>
                <w:sz w:val="20"/>
                <w:szCs w:val="20"/>
                <w:lang w:eastAsia="en-US"/>
              </w:rPr>
              <w:t xml:space="preserve">Kazachstania </w:t>
            </w:r>
            <w:proofErr w:type="spellStart"/>
            <w:r w:rsidRPr="006B1B65">
              <w:rPr>
                <w:rFonts w:ascii="Arial" w:eastAsiaTheme="minorHAnsi" w:hAnsi="Arial" w:cs="Arial"/>
                <w:i/>
                <w:iCs/>
                <w:sz w:val="20"/>
                <w:szCs w:val="20"/>
                <w:lang w:eastAsia="en-US"/>
              </w:rPr>
              <w:t>saulgeensis</w:t>
            </w:r>
            <w:proofErr w:type="spellEnd"/>
          </w:p>
        </w:tc>
        <w:tc>
          <w:tcPr>
            <w:tcW w:w="1134" w:type="dxa"/>
            <w:tcBorders>
              <w:top w:val="nil"/>
              <w:left w:val="nil"/>
              <w:bottom w:val="nil"/>
              <w:right w:val="nil"/>
            </w:tcBorders>
            <w:shd w:val="clear" w:color="auto" w:fill="auto"/>
            <w:noWrap/>
            <w:vAlign w:val="bottom"/>
            <w:hideMark/>
          </w:tcPr>
          <w:p w14:paraId="07D97E60" w14:textId="77777777" w:rsidR="00BB66E0" w:rsidRPr="00BB66E0" w:rsidRDefault="00BB66E0" w:rsidP="00BB66E0">
            <w:pPr>
              <w:rPr>
                <w:rFonts w:ascii="Arial" w:eastAsiaTheme="minorHAnsi" w:hAnsi="Arial" w:cs="Arial"/>
                <w:sz w:val="20"/>
                <w:szCs w:val="20"/>
                <w:lang w:eastAsia="en-US"/>
              </w:rPr>
            </w:pPr>
            <w:r w:rsidRPr="00BB66E0">
              <w:rPr>
                <w:rFonts w:ascii="Arial" w:eastAsiaTheme="minorHAnsi" w:hAnsi="Arial" w:cs="Arial"/>
                <w:sz w:val="20"/>
                <w:szCs w:val="20"/>
                <w:lang w:eastAsia="en-US"/>
              </w:rPr>
              <w:t>1</w:t>
            </w:r>
          </w:p>
        </w:tc>
        <w:tc>
          <w:tcPr>
            <w:tcW w:w="2977" w:type="dxa"/>
            <w:tcBorders>
              <w:top w:val="nil"/>
              <w:left w:val="nil"/>
              <w:bottom w:val="nil"/>
              <w:right w:val="nil"/>
            </w:tcBorders>
          </w:tcPr>
          <w:p w14:paraId="0E187D38" w14:textId="77777777" w:rsidR="00BB66E0" w:rsidRPr="00BB66E0" w:rsidRDefault="00BB66E0" w:rsidP="00BB66E0">
            <w:pPr>
              <w:rPr>
                <w:rFonts w:ascii="Arial" w:eastAsiaTheme="minorHAnsi" w:hAnsi="Arial" w:cs="Arial"/>
                <w:sz w:val="20"/>
                <w:szCs w:val="20"/>
                <w:lang w:eastAsia="en-US"/>
              </w:rPr>
            </w:pPr>
          </w:p>
        </w:tc>
        <w:tc>
          <w:tcPr>
            <w:tcW w:w="1276" w:type="dxa"/>
            <w:tcBorders>
              <w:top w:val="nil"/>
              <w:left w:val="nil"/>
              <w:bottom w:val="nil"/>
              <w:right w:val="nil"/>
            </w:tcBorders>
          </w:tcPr>
          <w:p w14:paraId="7F3D4D87" w14:textId="77777777" w:rsidR="00BB66E0" w:rsidRPr="00BB66E0" w:rsidRDefault="00BB66E0" w:rsidP="00BB66E0">
            <w:pPr>
              <w:rPr>
                <w:rFonts w:ascii="Arial" w:eastAsiaTheme="minorHAnsi" w:hAnsi="Arial" w:cs="Arial"/>
                <w:sz w:val="20"/>
                <w:szCs w:val="20"/>
                <w:lang w:eastAsia="en-US"/>
              </w:rPr>
            </w:pPr>
          </w:p>
        </w:tc>
      </w:tr>
    </w:tbl>
    <w:p w14:paraId="1B04B8FD" w14:textId="28B971E1" w:rsidR="00B25E1C" w:rsidRDefault="00B25E1C">
      <w:pPr>
        <w:rPr>
          <w:rFonts w:ascii="Arial" w:hAnsi="Arial" w:cs="Arial"/>
        </w:rPr>
      </w:pPr>
    </w:p>
    <w:p w14:paraId="6D529F79" w14:textId="5ADFF2DA" w:rsidR="0058130A" w:rsidRDefault="0058130A">
      <w:pPr>
        <w:rPr>
          <w:rFonts w:ascii="Arial" w:hAnsi="Arial" w:cs="Arial"/>
        </w:rPr>
      </w:pPr>
      <w:r>
        <w:rPr>
          <w:rFonts w:ascii="Arial" w:hAnsi="Arial" w:cs="Arial"/>
        </w:rPr>
        <w:t xml:space="preserve">ITS sequence </w:t>
      </w:r>
      <w:r>
        <w:rPr>
          <w:rFonts w:ascii="Arial" w:hAnsi="Arial" w:cs="Arial"/>
          <w:i/>
          <w:iCs/>
        </w:rPr>
        <w:t xml:space="preserve">S. eubayanus </w:t>
      </w:r>
      <w:r>
        <w:rPr>
          <w:rFonts w:ascii="Arial" w:hAnsi="Arial" w:cs="Arial"/>
        </w:rPr>
        <w:t>UCD646</w:t>
      </w:r>
      <w:r w:rsidR="00214464">
        <w:rPr>
          <w:rFonts w:ascii="Arial" w:hAnsi="Arial" w:cs="Arial"/>
        </w:rPr>
        <w:t xml:space="preserve"> (unedited)</w:t>
      </w:r>
    </w:p>
    <w:p w14:paraId="3280F751" w14:textId="0DDD70FA" w:rsidR="00214464" w:rsidRPr="00F44640" w:rsidRDefault="00214464">
      <w:pPr>
        <w:rPr>
          <w:rFonts w:ascii="Arial" w:hAnsi="Arial" w:cs="Arial"/>
          <w:sz w:val="20"/>
          <w:szCs w:val="20"/>
        </w:rPr>
      </w:pPr>
      <w:r w:rsidRPr="00F44640">
        <w:rPr>
          <w:rFonts w:ascii="Arial" w:hAnsi="Arial" w:cs="Arial"/>
          <w:sz w:val="20"/>
          <w:szCs w:val="20"/>
        </w:rPr>
        <w:t>ATTAAAATTTTGAATATTGGGATTTTTTTGTTTTGGCAAGAGCGTGAGAGCTTTTACTGGGCAAGAAGACAAGAGATGGAGAGTCCAGCCGGGCCTGCGCTTAAGTGCGCGGTCTTGCTAGGCTTGCAAGTTTCTTTCTTGCTATTCCAAACAGTGAGACTTCTCTGTTTTTGTTATAGGACAATTAAAACCGTTTCAATACAACACACTGTGGAGTTTTTATACTTTTGCAACTTTTTCTTTGGGTTTCGAGCAATCGAGCCCAGAGGTAACAAACACAAACAATTTTATTTATTCATTAAATTTTTGTCAAAAACAAGAATTTTCGTAACTGGAAATTTTAAAAATAATTAAAAACTTTCAACAACGGATCTCTTGGTTCTCGCATCGATGAAGAACGCAGCGAAATGCGATACGTAATGTGAATTGCAGAATTCCGTGAATCATCGAATCTTTGAACGCACATTGCGCCCCTTGGTATTCCAGGGGGCATGCCTGTTTGAGCGTCATTTCCTTCTCAAACATTCTGTTTGGTAGTGAGTGATACTCTCTGGAGTTAACTTGAAATTGCTGGCCTTTTCATTGGATGTTTTTTTTCCAAAGAGAGGTTTCTCTGCGTGCTTGAGGTATAATGCAAGTACGGTCGTTTTAGGTTTTACCAACTGCGGCTAATCTTTTTTGTACTGAGCGTATTGAAACGTTATCGATAAGAAGAGAGCGTCTAGGCGAACAATGTTCTTAAAGTTTGACCTCAAATCAGGTAGGAGTACCCGCTGAACTTAAGCATATCATAAAGCC</w:t>
      </w:r>
    </w:p>
    <w:p w14:paraId="5DF4DD73" w14:textId="77777777" w:rsidR="00F44640" w:rsidRDefault="00F44640" w:rsidP="00214464">
      <w:pPr>
        <w:rPr>
          <w:rFonts w:ascii="Arial" w:hAnsi="Arial" w:cs="Arial"/>
        </w:rPr>
      </w:pPr>
    </w:p>
    <w:p w14:paraId="70A6E2A3" w14:textId="0343DFFF" w:rsidR="00214464" w:rsidRDefault="00214464" w:rsidP="00214464">
      <w:pPr>
        <w:rPr>
          <w:rFonts w:ascii="Arial" w:hAnsi="Arial" w:cs="Arial"/>
        </w:rPr>
      </w:pPr>
      <w:r>
        <w:rPr>
          <w:rFonts w:ascii="Arial" w:hAnsi="Arial" w:cs="Arial"/>
        </w:rPr>
        <w:t xml:space="preserve">ITS sequence </w:t>
      </w:r>
      <w:r>
        <w:rPr>
          <w:rFonts w:ascii="Arial" w:hAnsi="Arial" w:cs="Arial"/>
          <w:i/>
          <w:iCs/>
        </w:rPr>
        <w:t xml:space="preserve">S. eubayanus </w:t>
      </w:r>
      <w:r>
        <w:rPr>
          <w:rFonts w:ascii="Arial" w:hAnsi="Arial" w:cs="Arial"/>
        </w:rPr>
        <w:t>UCD650 (unedited)</w:t>
      </w:r>
    </w:p>
    <w:p w14:paraId="4EE2DF8C" w14:textId="7CC581B1" w:rsidR="00214464" w:rsidRPr="00F44640" w:rsidRDefault="00F44640">
      <w:pPr>
        <w:rPr>
          <w:rFonts w:ascii="Arial" w:hAnsi="Arial" w:cs="Arial"/>
          <w:sz w:val="20"/>
          <w:szCs w:val="20"/>
        </w:rPr>
      </w:pPr>
      <w:r w:rsidRPr="00F44640">
        <w:rPr>
          <w:rFonts w:ascii="Arial" w:hAnsi="Arial" w:cs="Arial"/>
          <w:sz w:val="20"/>
          <w:szCs w:val="20"/>
        </w:rPr>
        <w:t>AAATAAGAATTAAAGTTTTGATATTGGATTTTTTTGTTTTGGCAAGAGCGTGAGAGCTTTTACTGGGCAAGAAGACAAGAGATGGAGAGTCCAGCCGGGCCTGCGCTTAAGTGCGCGGTCTTGCTAGGCTTGCAAGTTTCTTTCTTGCTATTCCAAACAGTGAGACTTCTCTGTTTTTGTTATAGGACAATTAAAACCGTTTCAATACAACACACTGTGGAGTTTTTATACTTTTGCAACTTTTTCTTTGGGTTTCGAGCAATCGAGCCCAGAGGTAACAAACACAAACAATTTTATTTATTCATTAAATTTTTGTCAAAAACAAGAATTTTCGTAACTGGAAATTTTAAAAATAATTAAAAACTTTCAACAACGGATCTCTTGGTTCTCGCATCGATGAAGAACGCAGCGAAATGCGATACGTAATGTGAATTGCAGAATTCCGTGAATCATCGAATCTTTGAACGCACATTGCGCCCCTTGGTATTCCAGGGGGCATGCCTGTTTGAGCGTCATTTCCTTCTCAAACATTCTGTTTGGTAGTGAGTGATACTCTCTGGAGTTAACTTGAAATTGCTGGCCTTTTCATTGGATGTTTTTTTTCCAAAGAGAGGTTTCTCTGCGTGCTTGAGGTATAATGCAAGTACGGTCGTTTTAGGTTTTACCAACTGCGGCTAATCTTTTTTGTACTGAGCGTATTGAAACGTTATCGATAAGAAGAGAGCGTCTAGGCGAACAATGTTCTTAAAGTTTGACCTCAAATCAGGTAGGAGTACCCGCTGAACTTAAGCATATCATAAAGCGGAAGGAAAAGATTC</w:t>
      </w:r>
    </w:p>
    <w:sectPr w:rsidR="00214464" w:rsidRPr="00F44640" w:rsidSect="00962576">
      <w:footerReference w:type="even"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0832E" w14:textId="77777777" w:rsidR="00E241BA" w:rsidRDefault="00E241BA" w:rsidP="004656A9">
      <w:r>
        <w:separator/>
      </w:r>
    </w:p>
  </w:endnote>
  <w:endnote w:type="continuationSeparator" w:id="0">
    <w:p w14:paraId="58543534" w14:textId="77777777" w:rsidR="00E241BA" w:rsidRDefault="00E241BA" w:rsidP="00465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90982113"/>
      <w:docPartObj>
        <w:docPartGallery w:val="Page Numbers (Bottom of Page)"/>
        <w:docPartUnique/>
      </w:docPartObj>
    </w:sdtPr>
    <w:sdtContent>
      <w:p w14:paraId="1AE19722" w14:textId="65A4E195" w:rsidR="004656A9" w:rsidRDefault="004656A9" w:rsidP="003C78A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BAC450A" w14:textId="77777777" w:rsidR="004656A9" w:rsidRDefault="004656A9" w:rsidP="004656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98777595"/>
      <w:docPartObj>
        <w:docPartGallery w:val="Page Numbers (Bottom of Page)"/>
        <w:docPartUnique/>
      </w:docPartObj>
    </w:sdtPr>
    <w:sdtContent>
      <w:p w14:paraId="4133DED5" w14:textId="4F6403B4" w:rsidR="004656A9" w:rsidRDefault="004656A9" w:rsidP="003C78A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086749A" w14:textId="77777777" w:rsidR="004656A9" w:rsidRDefault="004656A9" w:rsidP="004656A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FE3CC" w14:textId="77777777" w:rsidR="00E241BA" w:rsidRDefault="00E241BA" w:rsidP="004656A9">
      <w:r>
        <w:separator/>
      </w:r>
    </w:p>
  </w:footnote>
  <w:footnote w:type="continuationSeparator" w:id="0">
    <w:p w14:paraId="1607EB38" w14:textId="77777777" w:rsidR="00E241BA" w:rsidRDefault="00E241BA" w:rsidP="004656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72E"/>
    <w:rsid w:val="00004290"/>
    <w:rsid w:val="00006825"/>
    <w:rsid w:val="000161DF"/>
    <w:rsid w:val="00016778"/>
    <w:rsid w:val="00016E3B"/>
    <w:rsid w:val="0002177C"/>
    <w:rsid w:val="00033824"/>
    <w:rsid w:val="00062001"/>
    <w:rsid w:val="00077BD2"/>
    <w:rsid w:val="000B35ED"/>
    <w:rsid w:val="000C6BDA"/>
    <w:rsid w:val="000C71ED"/>
    <w:rsid w:val="000D1BA5"/>
    <w:rsid w:val="000D1CB4"/>
    <w:rsid w:val="000E75D4"/>
    <w:rsid w:val="000F5FA5"/>
    <w:rsid w:val="000F7876"/>
    <w:rsid w:val="0011070F"/>
    <w:rsid w:val="00123022"/>
    <w:rsid w:val="0015572E"/>
    <w:rsid w:val="001609DA"/>
    <w:rsid w:val="00164B0F"/>
    <w:rsid w:val="00173D26"/>
    <w:rsid w:val="00182ED2"/>
    <w:rsid w:val="00184D9E"/>
    <w:rsid w:val="00196E8F"/>
    <w:rsid w:val="001A5BBD"/>
    <w:rsid w:val="001B1C00"/>
    <w:rsid w:val="001B6199"/>
    <w:rsid w:val="001C64EB"/>
    <w:rsid w:val="001E09CF"/>
    <w:rsid w:val="001E3ED1"/>
    <w:rsid w:val="001E4398"/>
    <w:rsid w:val="001E6BF5"/>
    <w:rsid w:val="001F1282"/>
    <w:rsid w:val="001F695D"/>
    <w:rsid w:val="00214464"/>
    <w:rsid w:val="00214C78"/>
    <w:rsid w:val="00215516"/>
    <w:rsid w:val="00216D54"/>
    <w:rsid w:val="00221BD4"/>
    <w:rsid w:val="00222E12"/>
    <w:rsid w:val="0023222E"/>
    <w:rsid w:val="002506C4"/>
    <w:rsid w:val="0025597A"/>
    <w:rsid w:val="0026140B"/>
    <w:rsid w:val="002810AE"/>
    <w:rsid w:val="002A73DF"/>
    <w:rsid w:val="002D3047"/>
    <w:rsid w:val="002D7BEF"/>
    <w:rsid w:val="002E482B"/>
    <w:rsid w:val="003100C8"/>
    <w:rsid w:val="00310A58"/>
    <w:rsid w:val="003133F6"/>
    <w:rsid w:val="00315C42"/>
    <w:rsid w:val="00326D80"/>
    <w:rsid w:val="00336C69"/>
    <w:rsid w:val="003404B3"/>
    <w:rsid w:val="0035372B"/>
    <w:rsid w:val="003564E2"/>
    <w:rsid w:val="00361947"/>
    <w:rsid w:val="00374997"/>
    <w:rsid w:val="00377E56"/>
    <w:rsid w:val="00380043"/>
    <w:rsid w:val="00384DF2"/>
    <w:rsid w:val="003A2955"/>
    <w:rsid w:val="003A4743"/>
    <w:rsid w:val="003C5491"/>
    <w:rsid w:val="003C6D79"/>
    <w:rsid w:val="0041567D"/>
    <w:rsid w:val="0043047A"/>
    <w:rsid w:val="004411A2"/>
    <w:rsid w:val="004445A8"/>
    <w:rsid w:val="0044780B"/>
    <w:rsid w:val="00461C87"/>
    <w:rsid w:val="00464330"/>
    <w:rsid w:val="004656A9"/>
    <w:rsid w:val="004850DD"/>
    <w:rsid w:val="00487960"/>
    <w:rsid w:val="00490B0F"/>
    <w:rsid w:val="00491C50"/>
    <w:rsid w:val="004A2093"/>
    <w:rsid w:val="004B3205"/>
    <w:rsid w:val="004B5DE9"/>
    <w:rsid w:val="004D05D0"/>
    <w:rsid w:val="004E69B9"/>
    <w:rsid w:val="004F1E7E"/>
    <w:rsid w:val="004F7EEF"/>
    <w:rsid w:val="005007A0"/>
    <w:rsid w:val="005148FA"/>
    <w:rsid w:val="00525976"/>
    <w:rsid w:val="005329AF"/>
    <w:rsid w:val="00534806"/>
    <w:rsid w:val="00570840"/>
    <w:rsid w:val="0058130A"/>
    <w:rsid w:val="00593C30"/>
    <w:rsid w:val="0059469D"/>
    <w:rsid w:val="005A4807"/>
    <w:rsid w:val="005E08DD"/>
    <w:rsid w:val="006021CC"/>
    <w:rsid w:val="00603C12"/>
    <w:rsid w:val="006273B8"/>
    <w:rsid w:val="006572E8"/>
    <w:rsid w:val="0066013F"/>
    <w:rsid w:val="006B1B65"/>
    <w:rsid w:val="006C471D"/>
    <w:rsid w:val="006F2CB1"/>
    <w:rsid w:val="00703077"/>
    <w:rsid w:val="00721D08"/>
    <w:rsid w:val="00725A1C"/>
    <w:rsid w:val="00726A3F"/>
    <w:rsid w:val="0073082F"/>
    <w:rsid w:val="007510B7"/>
    <w:rsid w:val="007577B7"/>
    <w:rsid w:val="00760E74"/>
    <w:rsid w:val="007643AF"/>
    <w:rsid w:val="007666D9"/>
    <w:rsid w:val="00775A6A"/>
    <w:rsid w:val="00775BD7"/>
    <w:rsid w:val="00793437"/>
    <w:rsid w:val="007950BB"/>
    <w:rsid w:val="00795ECA"/>
    <w:rsid w:val="007A5034"/>
    <w:rsid w:val="007D404F"/>
    <w:rsid w:val="007E355D"/>
    <w:rsid w:val="007E5B31"/>
    <w:rsid w:val="007E7265"/>
    <w:rsid w:val="008123AC"/>
    <w:rsid w:val="00817600"/>
    <w:rsid w:val="00820BEB"/>
    <w:rsid w:val="00825505"/>
    <w:rsid w:val="008312EF"/>
    <w:rsid w:val="00847ACE"/>
    <w:rsid w:val="00880EF6"/>
    <w:rsid w:val="008A774D"/>
    <w:rsid w:val="008D300A"/>
    <w:rsid w:val="008D372D"/>
    <w:rsid w:val="008D5FE5"/>
    <w:rsid w:val="008F010B"/>
    <w:rsid w:val="008F7887"/>
    <w:rsid w:val="0091007D"/>
    <w:rsid w:val="00927F05"/>
    <w:rsid w:val="00942E16"/>
    <w:rsid w:val="00943216"/>
    <w:rsid w:val="00956752"/>
    <w:rsid w:val="00962576"/>
    <w:rsid w:val="009829F9"/>
    <w:rsid w:val="009839ED"/>
    <w:rsid w:val="009A12AC"/>
    <w:rsid w:val="009A1BD9"/>
    <w:rsid w:val="009C1C2D"/>
    <w:rsid w:val="009F07A1"/>
    <w:rsid w:val="009F0C8D"/>
    <w:rsid w:val="00A00191"/>
    <w:rsid w:val="00A008BD"/>
    <w:rsid w:val="00A120B1"/>
    <w:rsid w:val="00A153C1"/>
    <w:rsid w:val="00A175A1"/>
    <w:rsid w:val="00A24B82"/>
    <w:rsid w:val="00A505BD"/>
    <w:rsid w:val="00A56434"/>
    <w:rsid w:val="00A615DA"/>
    <w:rsid w:val="00A750F0"/>
    <w:rsid w:val="00A816B3"/>
    <w:rsid w:val="00AC122E"/>
    <w:rsid w:val="00AE2CAE"/>
    <w:rsid w:val="00AE4D90"/>
    <w:rsid w:val="00AF0029"/>
    <w:rsid w:val="00AF1CE2"/>
    <w:rsid w:val="00B123F3"/>
    <w:rsid w:val="00B25E1C"/>
    <w:rsid w:val="00B2767B"/>
    <w:rsid w:val="00B45FC4"/>
    <w:rsid w:val="00B5477A"/>
    <w:rsid w:val="00B548DC"/>
    <w:rsid w:val="00B71BE8"/>
    <w:rsid w:val="00B83FF0"/>
    <w:rsid w:val="00B8450D"/>
    <w:rsid w:val="00BA2B13"/>
    <w:rsid w:val="00BA4645"/>
    <w:rsid w:val="00BB5AC3"/>
    <w:rsid w:val="00BB66E0"/>
    <w:rsid w:val="00BD6DEB"/>
    <w:rsid w:val="00BE0747"/>
    <w:rsid w:val="00C01C1F"/>
    <w:rsid w:val="00C049A8"/>
    <w:rsid w:val="00C201D8"/>
    <w:rsid w:val="00C44906"/>
    <w:rsid w:val="00C53BBC"/>
    <w:rsid w:val="00C62EA3"/>
    <w:rsid w:val="00C660D8"/>
    <w:rsid w:val="00C7249E"/>
    <w:rsid w:val="00C87DB2"/>
    <w:rsid w:val="00CB3731"/>
    <w:rsid w:val="00CD3D97"/>
    <w:rsid w:val="00CD49C3"/>
    <w:rsid w:val="00CD6367"/>
    <w:rsid w:val="00CE04CA"/>
    <w:rsid w:val="00CF38FE"/>
    <w:rsid w:val="00D04067"/>
    <w:rsid w:val="00D27CE8"/>
    <w:rsid w:val="00D5157F"/>
    <w:rsid w:val="00D524D2"/>
    <w:rsid w:val="00D716DD"/>
    <w:rsid w:val="00D84365"/>
    <w:rsid w:val="00DB27F3"/>
    <w:rsid w:val="00DC174F"/>
    <w:rsid w:val="00DD07A3"/>
    <w:rsid w:val="00DD6447"/>
    <w:rsid w:val="00E03788"/>
    <w:rsid w:val="00E078B3"/>
    <w:rsid w:val="00E241BA"/>
    <w:rsid w:val="00E242C6"/>
    <w:rsid w:val="00E42661"/>
    <w:rsid w:val="00E474B0"/>
    <w:rsid w:val="00E6666E"/>
    <w:rsid w:val="00E77328"/>
    <w:rsid w:val="00E8049E"/>
    <w:rsid w:val="00E957B1"/>
    <w:rsid w:val="00E97F32"/>
    <w:rsid w:val="00EC0575"/>
    <w:rsid w:val="00EC7FDE"/>
    <w:rsid w:val="00EF0226"/>
    <w:rsid w:val="00F12555"/>
    <w:rsid w:val="00F21957"/>
    <w:rsid w:val="00F325EB"/>
    <w:rsid w:val="00F44640"/>
    <w:rsid w:val="00F46934"/>
    <w:rsid w:val="00F71A91"/>
    <w:rsid w:val="00F76340"/>
    <w:rsid w:val="00F77442"/>
    <w:rsid w:val="00F804F6"/>
    <w:rsid w:val="00F8299C"/>
    <w:rsid w:val="00FA1F9E"/>
    <w:rsid w:val="00FA3FD9"/>
    <w:rsid w:val="00FB1418"/>
    <w:rsid w:val="00FD3B0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4:docId w14:val="139A880C"/>
  <w15:chartTrackingRefBased/>
  <w15:docId w15:val="{22E982B9-2E50-7742-BA4F-3596FEDCB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E1C"/>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C47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242C6"/>
    <w:rPr>
      <w:color w:val="0563C1" w:themeColor="hyperlink"/>
      <w:u w:val="single"/>
    </w:rPr>
  </w:style>
  <w:style w:type="character" w:styleId="UnresolvedMention">
    <w:name w:val="Unresolved Mention"/>
    <w:basedOn w:val="DefaultParagraphFont"/>
    <w:uiPriority w:val="99"/>
    <w:semiHidden/>
    <w:unhideWhenUsed/>
    <w:rsid w:val="00E242C6"/>
    <w:rPr>
      <w:color w:val="605E5C"/>
      <w:shd w:val="clear" w:color="auto" w:fill="E1DFDD"/>
    </w:rPr>
  </w:style>
  <w:style w:type="paragraph" w:styleId="Footer">
    <w:name w:val="footer"/>
    <w:basedOn w:val="Normal"/>
    <w:link w:val="FooterChar"/>
    <w:uiPriority w:val="99"/>
    <w:unhideWhenUsed/>
    <w:rsid w:val="004656A9"/>
    <w:pPr>
      <w:tabs>
        <w:tab w:val="center" w:pos="4680"/>
        <w:tab w:val="right" w:pos="9360"/>
      </w:tabs>
    </w:pPr>
  </w:style>
  <w:style w:type="character" w:customStyle="1" w:styleId="FooterChar">
    <w:name w:val="Footer Char"/>
    <w:basedOn w:val="DefaultParagraphFont"/>
    <w:link w:val="Footer"/>
    <w:uiPriority w:val="99"/>
    <w:rsid w:val="004656A9"/>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4656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139366">
      <w:bodyDiv w:val="1"/>
      <w:marLeft w:val="0"/>
      <w:marRight w:val="0"/>
      <w:marTop w:val="0"/>
      <w:marBottom w:val="0"/>
      <w:divBdr>
        <w:top w:val="none" w:sz="0" w:space="0" w:color="auto"/>
        <w:left w:val="none" w:sz="0" w:space="0" w:color="auto"/>
        <w:bottom w:val="none" w:sz="0" w:space="0" w:color="auto"/>
        <w:right w:val="none" w:sz="0" w:space="0" w:color="auto"/>
      </w:divBdr>
      <w:divsChild>
        <w:div w:id="658968920">
          <w:marLeft w:val="0"/>
          <w:marRight w:val="0"/>
          <w:marTop w:val="0"/>
          <w:marBottom w:val="0"/>
          <w:divBdr>
            <w:top w:val="none" w:sz="0" w:space="0" w:color="auto"/>
            <w:left w:val="none" w:sz="0" w:space="0" w:color="auto"/>
            <w:bottom w:val="none" w:sz="0" w:space="0" w:color="auto"/>
            <w:right w:val="none" w:sz="0" w:space="0" w:color="auto"/>
          </w:divBdr>
          <w:divsChild>
            <w:div w:id="214639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genome.jouy.inra.fr/yeasti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3</Pages>
  <Words>1150</Words>
  <Characters>6560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geraldine butler</dc:creator>
  <cp:keywords/>
  <dc:description/>
  <cp:lastModifiedBy>geraldine butler</cp:lastModifiedBy>
  <cp:revision>26</cp:revision>
  <cp:lastPrinted>2022-09-26T16:55:00Z</cp:lastPrinted>
  <dcterms:created xsi:type="dcterms:W3CDTF">2022-09-26T09:32:00Z</dcterms:created>
  <dcterms:modified xsi:type="dcterms:W3CDTF">2022-10-17T09:06:00Z</dcterms:modified>
</cp:coreProperties>
</file>